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花都区儿童福利院（花都区未成年人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救助保护中心）情况简介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花都区儿童福利院（花都区未成年人救助保护中心）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位于</w:t>
      </w:r>
      <w:r>
        <w:rPr>
          <w:rFonts w:ascii="仿宋" w:hAnsi="仿宋" w:eastAsia="仿宋"/>
          <w:sz w:val="32"/>
          <w:szCs w:val="32"/>
        </w:rPr>
        <w:t>花都区梯面镇黄庄一巷1号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ascii="仿宋" w:hAnsi="仿宋" w:eastAsia="仿宋"/>
          <w:sz w:val="32"/>
          <w:szCs w:val="32"/>
        </w:rPr>
        <w:t>占地面积约2537平方米，建筑面积约7933.9平方米，目前有床位数65张，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设</w:t>
      </w:r>
      <w:r>
        <w:rPr>
          <w:rFonts w:ascii="仿宋" w:hAnsi="仿宋" w:eastAsia="仿宋"/>
          <w:sz w:val="32"/>
          <w:szCs w:val="32"/>
        </w:rPr>
        <w:t>办公区、特护区、智障男童区、女童区、活动室、学习室、阅览室、保健室、康复室、档案室、观察隔离室、儿童卧室、被服室、厨房、餐厅、仓库、卫生间、洗衣房等功能区。</w:t>
      </w:r>
      <w:r>
        <w:rPr>
          <w:rFonts w:hint="eastAsia" w:ascii="仿宋_GB2312" w:eastAsia="仿宋_GB2312"/>
          <w:sz w:val="32"/>
          <w:szCs w:val="32"/>
        </w:rPr>
        <w:t>主要职能：承担我区孤残儿童、弃婴的养护、医疗、康复和教育等服务工作；承担福利机构成年孤儿回归社会过渡期管理工作。2019年7月经上级部门</w:t>
      </w:r>
      <w:r>
        <w:rPr>
          <w:rFonts w:hint="eastAsia" w:ascii="仿宋_GB2312" w:eastAsia="仿宋_GB2312"/>
          <w:sz w:val="32"/>
          <w:szCs w:val="32"/>
          <w:lang w:eastAsia="zh-CN"/>
        </w:rPr>
        <w:t>批复</w:t>
      </w:r>
      <w:r>
        <w:rPr>
          <w:rFonts w:hint="eastAsia" w:ascii="仿宋_GB2312" w:eastAsia="仿宋_GB2312"/>
          <w:sz w:val="32"/>
          <w:szCs w:val="32"/>
        </w:rPr>
        <w:t>加挂广州市花都区未成年人救助保护中心牌子，</w:t>
      </w:r>
      <w:r>
        <w:rPr>
          <w:rFonts w:hint="eastAsia" w:ascii="仿宋_GB2312" w:eastAsia="仿宋_GB2312"/>
          <w:sz w:val="32"/>
          <w:szCs w:val="32"/>
          <w:lang w:eastAsia="zh-CN"/>
        </w:rPr>
        <w:t>增加以下主要任务：承担困境儿童生活照顾、心理疏导、教育矫治、监护指导、帮扶转介等具体工作；承担困境儿童临时监护管理责任；负责农村留守儿童关爱保护和困境儿童保障政策宣传；指导镇街、村（居）委留守儿童和困境儿童提供关爱服务；协助开展儿童督导员、儿童主任培训；协调有关部门和各类社会组织做好区内困境儿童救助保护工作；协助公安机关打击拐卖未成年人等犯罪；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承担</w:t>
      </w:r>
      <w:r>
        <w:rPr>
          <w:rFonts w:hint="eastAsia" w:ascii="仿宋_GB2312" w:eastAsia="仿宋_GB2312"/>
          <w:sz w:val="32"/>
          <w:szCs w:val="32"/>
        </w:rPr>
        <w:t>协助民政部门推进农村留守儿童和困境儿童关爱服务等工作。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04654"/>
    <w:rsid w:val="168448E1"/>
    <w:rsid w:val="1DF04654"/>
    <w:rsid w:val="1F9B7CF8"/>
    <w:rsid w:val="2C502DEE"/>
    <w:rsid w:val="35C13864"/>
    <w:rsid w:val="60067EE4"/>
    <w:rsid w:val="76583C02"/>
    <w:rsid w:val="7774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2020-12-29T02:36:00Z</dcterms:created>
  <dc:creator>欧阳</dc:creator>
  <cp:lastModifiedBy>Administrator</cp:lastModifiedBy>
  <cp:lastPrinted>2021-01-04T08:42:42Z</cp:lastPrinted>
  <dcterms:modified xsi:type="dcterms:W3CDTF">2021-01-04T08:47:09Z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