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A41D50">
      <w:pPr>
        <w:spacing w:line="620" w:lineRule="exact"/>
        <w:jc w:val="center"/>
        <w:rPr>
          <w:rFonts w:hint="eastAsia" w:ascii="方正小标宋简体" w:hAnsi="方正小标宋简体" w:eastAsia="方正小标宋简体" w:cs="方正小标宋简体"/>
          <w:bCs/>
          <w:color w:val="000000"/>
          <w:sz w:val="44"/>
          <w:szCs w:val="44"/>
        </w:rPr>
      </w:pPr>
    </w:p>
    <w:p w14:paraId="25C3AD34">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广州市花都区2025年度第六十五批次城镇建设用地（秀全中小企业园区一</w:t>
      </w:r>
    </w:p>
    <w:p w14:paraId="63B32FC7">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〔一期〕）</w:t>
      </w:r>
      <w:r>
        <w:rPr>
          <w:rFonts w:hint="eastAsia" w:ascii="方正小标宋简体" w:hAnsi="方正小标宋简体" w:eastAsia="方正小标宋简体" w:cs="方正小标宋简体"/>
          <w:color w:val="auto"/>
          <w:sz w:val="44"/>
          <w:szCs w:val="44"/>
          <w:lang w:eastAsia="zh-CN"/>
        </w:rPr>
        <w:t>项目被征地农民</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养老保障方案</w:t>
      </w:r>
    </w:p>
    <w:p w14:paraId="61BF5E34">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w:t>
      </w:r>
      <w:r>
        <w:rPr>
          <w:rFonts w:hint="eastAsia" w:ascii="仿宋_GB2312" w:hAnsi="仿宋_GB2312" w:cs="仿宋_GB2312"/>
          <w:color w:val="auto"/>
          <w:kern w:val="0"/>
          <w:shd w:val="clear" w:color="auto" w:fill="FFFFFF"/>
          <w:lang w:bidi="ar"/>
        </w:rPr>
        <w:t>《广州市人民政府办公厅转发关于进一步完善我省被征地农民养老保障政策意见的通知》（穗府办规〔2022〕3号）等有关规定，拟定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广州市花都区2025年度第六十五批次城镇建设用地（秀全中小企业园区一〔一期〕）</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广州市花都区2025年度第六十五批次城镇建设用地（秀全中小企业园区一〔一期〕）</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秀全街岐山村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土地面积共204.6540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highlight w:val="none"/>
        </w:rPr>
        <w:t>。</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437.98</w:t>
      </w:r>
      <w:r>
        <w:rPr>
          <w:rFonts w:hint="eastAsia" w:ascii="仿宋_GB2312" w:hAnsi="仿宋_GB2312" w:cs="仿宋_GB2312"/>
          <w:color w:val="auto"/>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6</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13</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5E8F9371">
      <w:pPr>
        <w:rPr>
          <w:rFonts w:hint="eastAsia" w:ascii="黑体" w:hAnsi="黑体" w:eastAsia="黑体" w:cs="黑体"/>
        </w:rPr>
      </w:pPr>
    </w:p>
    <w:p w14:paraId="2CC32C6B">
      <w:pPr>
        <w:rPr>
          <w:rFonts w:hint="eastAsia" w:ascii="黑体" w:hAnsi="黑体" w:eastAsia="黑体" w:cs="黑体"/>
        </w:rPr>
      </w:pPr>
    </w:p>
    <w:p w14:paraId="65566DC2">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125"/>
        <w:gridCol w:w="2189"/>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25" w:type="dxa"/>
            <w:vMerge w:val="restart"/>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秀全街</w:t>
            </w:r>
          </w:p>
        </w:tc>
        <w:tc>
          <w:tcPr>
            <w:tcW w:w="218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岐山村经济联合社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4.0575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8.69</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25" w:type="dxa"/>
            <w:vMerge w:val="continue"/>
            <w:tcBorders>
              <w:right w:val="single" w:color="auto" w:sz="4" w:space="0"/>
            </w:tcBorders>
            <w:noWrap w:val="0"/>
            <w:vAlign w:val="center"/>
          </w:tcPr>
          <w:p w14:paraId="5E72ADCC">
            <w:pPr>
              <w:jc w:val="center"/>
              <w:rPr>
                <w:rFonts w:hint="eastAsia" w:ascii="仿宋_GB2312" w:hAnsi="仿宋_GB2312" w:eastAsia="仿宋_GB2312" w:cs="仿宋_GB2312"/>
                <w:kern w:val="0"/>
                <w:sz w:val="24"/>
                <w:szCs w:val="24"/>
              </w:rPr>
            </w:pPr>
          </w:p>
        </w:tc>
        <w:tc>
          <w:tcPr>
            <w:tcW w:w="218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岐山村岐东经济合作社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98.5185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210.83</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25" w:type="dxa"/>
            <w:vMerge w:val="continue"/>
            <w:tcBorders>
              <w:right w:val="single" w:color="auto" w:sz="4" w:space="0"/>
            </w:tcBorders>
            <w:noWrap w:val="0"/>
            <w:vAlign w:val="center"/>
          </w:tcPr>
          <w:p w14:paraId="60A9CD56">
            <w:pPr>
              <w:jc w:val="center"/>
              <w:rPr>
                <w:rFonts w:hint="eastAsia" w:ascii="仿宋_GB2312" w:hAnsi="仿宋_GB2312" w:eastAsia="仿宋_GB2312" w:cs="仿宋_GB2312"/>
                <w:kern w:val="0"/>
                <w:sz w:val="24"/>
                <w:szCs w:val="24"/>
              </w:rPr>
            </w:pPr>
          </w:p>
        </w:tc>
        <w:tc>
          <w:tcPr>
            <w:tcW w:w="218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岐山村岐南经济合作社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80.634</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172.56</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25" w:type="dxa"/>
            <w:vMerge w:val="continue"/>
            <w:tcBorders>
              <w:right w:val="single" w:color="auto" w:sz="4" w:space="0"/>
            </w:tcBorders>
            <w:noWrap w:val="0"/>
            <w:vAlign w:val="center"/>
          </w:tcPr>
          <w:p w14:paraId="693ED54A">
            <w:pPr>
              <w:jc w:val="center"/>
              <w:rPr>
                <w:rFonts w:hint="eastAsia" w:ascii="仿宋_GB2312" w:hAnsi="仿宋_GB2312" w:eastAsia="仿宋_GB2312" w:cs="仿宋_GB2312"/>
                <w:kern w:val="0"/>
                <w:sz w:val="24"/>
                <w:szCs w:val="24"/>
              </w:rPr>
            </w:pPr>
          </w:p>
        </w:tc>
        <w:tc>
          <w:tcPr>
            <w:tcW w:w="218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岐山村岐北经济合作社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10.6155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22.72</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25" w:type="dxa"/>
            <w:vMerge w:val="continue"/>
            <w:tcBorders>
              <w:right w:val="single" w:color="auto" w:sz="4" w:space="0"/>
            </w:tcBorders>
            <w:noWrap w:val="0"/>
            <w:vAlign w:val="center"/>
          </w:tcPr>
          <w:p w14:paraId="1E3EBCEC">
            <w:pPr>
              <w:jc w:val="center"/>
              <w:rPr>
                <w:rFonts w:hint="eastAsia" w:ascii="仿宋_GB2312" w:hAnsi="仿宋_GB2312" w:eastAsia="仿宋_GB2312" w:cs="仿宋_GB2312"/>
                <w:kern w:val="0"/>
                <w:sz w:val="24"/>
                <w:szCs w:val="24"/>
              </w:rPr>
            </w:pPr>
          </w:p>
        </w:tc>
        <w:tc>
          <w:tcPr>
            <w:tcW w:w="218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岐山村岐东经济合作社、岐南经济合作社、岐北经济合作社（共有）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3EF9EC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10.8285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FC2A27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23.18</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204.654</w:t>
            </w:r>
            <w:r>
              <w:rPr>
                <w:rFonts w:hint="eastAsia" w:ascii="仿宋_GB2312" w:hAnsi="仿宋_GB2312" w:cs="仿宋_GB2312"/>
                <w:i w:val="0"/>
                <w:iCs w:val="0"/>
                <w:color w:val="000000"/>
                <w:kern w:val="0"/>
                <w:sz w:val="24"/>
                <w:szCs w:val="24"/>
                <w:u w:val="none"/>
                <w:lang w:val="en-US" w:eastAsia="zh-CN" w:bidi="ar"/>
              </w:rPr>
              <w:t>0</w:t>
            </w:r>
            <w:bookmarkStart w:id="0" w:name="_GoBack"/>
            <w:bookmarkEnd w:id="0"/>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437.98</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292C5E"/>
    <w:rsid w:val="2D306DCA"/>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62CFA"/>
    <w:rsid w:val="64374311"/>
    <w:rsid w:val="647F43E7"/>
    <w:rsid w:val="65A9621A"/>
    <w:rsid w:val="66177D25"/>
    <w:rsid w:val="6910044C"/>
    <w:rsid w:val="69B87A02"/>
    <w:rsid w:val="71C660F9"/>
    <w:rsid w:val="72270D40"/>
    <w:rsid w:val="72C048A2"/>
    <w:rsid w:val="7451241A"/>
    <w:rsid w:val="748706FC"/>
    <w:rsid w:val="76E01F41"/>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user</cp:lastModifiedBy>
  <cp:lastPrinted>2022-01-04T07:55:00Z</cp:lastPrinted>
  <dcterms:modified xsi:type="dcterms:W3CDTF">2025-06-13T01:20:22Z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0352BC1F28654C389518D220E5B7AE40_13</vt:lpwstr>
  </property>
</Properties>
</file>