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CA431">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广州市花都区2025年度第三十九批次城镇建设用地(广州市花都区杨二村、东边村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城中村改造项目地块六)</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广州市花都区2025年度第三十九批次城镇建设用地(广州市花都区杨二村、东边村城中村改造项目地块六)</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广州市花都区2025年度第三十九批次城镇建设用地(广州市花都区杨二村、东边村城中村改造项目地块六)</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土地面积共5.9220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2024年11月全部完成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12.69</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w:t>
      </w:r>
      <w:bookmarkStart w:id="0" w:name="_GoBack"/>
      <w:r>
        <w:rPr>
          <w:rFonts w:hint="eastAsia" w:ascii="仿宋_GB2312" w:hAnsi="仿宋_GB2312" w:eastAsia="仿宋_GB2312" w:cs="仿宋_GB2312"/>
          <w:color w:val="auto"/>
          <w:sz w:val="32"/>
          <w:szCs w:val="32"/>
          <w:lang w:val="en-US" w:eastAsia="zh-CN"/>
        </w:rPr>
        <w:t>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bookmarkEnd w:id="0"/>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193C4573">
      <w:pPr>
        <w:rPr>
          <w:rFonts w:hint="eastAsia" w:ascii="黑体" w:hAnsi="黑体" w:eastAsia="黑体" w:cs="黑体"/>
        </w:rPr>
      </w:pPr>
    </w:p>
    <w:p w14:paraId="1E510AE8">
      <w:pPr>
        <w:rPr>
          <w:rFonts w:hint="eastAsia" w:ascii="黑体" w:hAnsi="黑体" w:eastAsia="黑体" w:cs="黑体"/>
        </w:rPr>
      </w:pPr>
    </w:p>
    <w:p w14:paraId="685E32F9">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35"/>
        <w:gridCol w:w="227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27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2.2665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4.86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27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杨二村新村经济合作社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3.387</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7.25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27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杨二村瓦窑经济合作社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0.2685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0.58</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5.922</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12.69</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19278C"/>
    <w:rsid w:val="0B9B6E50"/>
    <w:rsid w:val="0C1E49CC"/>
    <w:rsid w:val="0CE91961"/>
    <w:rsid w:val="0E3140D7"/>
    <w:rsid w:val="12341E88"/>
    <w:rsid w:val="13714D70"/>
    <w:rsid w:val="15CE692B"/>
    <w:rsid w:val="18A233DB"/>
    <w:rsid w:val="19E21F71"/>
    <w:rsid w:val="1B6337E0"/>
    <w:rsid w:val="1FF23B1E"/>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2025-05-23T02:38:34Z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63A84071D98E4CA3BD92C804A0184203_13</vt:lpwstr>
  </property>
</Properties>
</file>