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207</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三十</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4</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三十</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4.6763</w:t>
      </w:r>
      <w:r>
        <w:rPr>
          <w:rFonts w:hint="eastAsia" w:eastAsia="仿宋_GB2312"/>
          <w:szCs w:val="32"/>
        </w:rPr>
        <w:t>公顷城镇建设用地，即同意你市将</w:t>
      </w:r>
      <w:r>
        <w:rPr>
          <w:rFonts w:hint="eastAsia" w:eastAsia="仿宋_GB2312"/>
          <w:szCs w:val="32"/>
          <w:lang w:eastAsia="zh-CN"/>
        </w:rPr>
        <w:t>花城街大华村大华经济合作社</w:t>
      </w:r>
      <w:r>
        <w:rPr>
          <w:rFonts w:hint="eastAsia" w:ascii="仿宋_GB2312" w:hAnsi="仿宋_GB2312" w:eastAsia="仿宋_GB2312" w:cs="仿宋_GB2312"/>
        </w:rPr>
        <w:t>属下的集体农用地</w:t>
      </w:r>
      <w:r>
        <w:rPr>
          <w:rFonts w:hint="eastAsia" w:eastAsia="仿宋_GB2312"/>
          <w:szCs w:val="32"/>
          <w:lang w:val="en-US" w:eastAsia="zh-CN"/>
        </w:rPr>
        <w:t>4.6748</w:t>
      </w:r>
      <w:r>
        <w:rPr>
          <w:rFonts w:hint="eastAsia" w:ascii="仿宋_GB2312" w:hAnsi="仿宋_GB2312" w:eastAsia="仿宋_GB2312" w:cs="仿宋_GB2312"/>
        </w:rPr>
        <w:t>公顷（</w:t>
      </w:r>
      <w:r>
        <w:rPr>
          <w:rFonts w:hint="eastAsia" w:ascii="仿宋_GB2312" w:hAnsi="仿宋_GB2312" w:eastAsia="仿宋_GB2312" w:cs="仿宋_GB2312"/>
          <w:lang w:eastAsia="zh-CN"/>
        </w:rPr>
        <w:t>其中</w:t>
      </w:r>
      <w:r>
        <w:rPr>
          <w:rFonts w:hint="eastAsia" w:ascii="仿宋_GB2312" w:hAnsi="仿宋_GB2312" w:eastAsia="仿宋_GB2312" w:cs="仿宋_GB2312"/>
        </w:rPr>
        <w:t>耕地</w:t>
      </w:r>
      <w:r>
        <w:rPr>
          <w:rFonts w:hint="eastAsia" w:eastAsia="仿宋_GB2312"/>
          <w:szCs w:val="32"/>
          <w:lang w:val="en-US" w:eastAsia="zh-CN"/>
        </w:rPr>
        <w:t>0.0341</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）转为建设用地，</w:t>
      </w:r>
      <w:r>
        <w:rPr>
          <w:rFonts w:hint="eastAsia" w:ascii="仿宋_GB2312" w:hAnsi="仿宋_GB2312" w:eastAsia="仿宋_GB2312" w:cs="仿宋_GB2312"/>
          <w:lang w:eastAsia="zh-CN"/>
        </w:rPr>
        <w:t>同时使用上述有关村集体建设用地</w:t>
      </w:r>
      <w:r>
        <w:rPr>
          <w:rFonts w:hint="eastAsia" w:eastAsia="仿宋_GB2312"/>
          <w:szCs w:val="32"/>
          <w:lang w:val="en-US" w:eastAsia="zh-CN"/>
        </w:rPr>
        <w:t>0.0015</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以上合计</w:t>
      </w:r>
      <w:r>
        <w:rPr>
          <w:rFonts w:hint="eastAsia" w:eastAsia="仿宋_GB2312"/>
          <w:szCs w:val="32"/>
          <w:lang w:val="en-US" w:eastAsia="zh-CN"/>
        </w:rPr>
        <w:t>4.6763</w:t>
      </w:r>
      <w:r>
        <w:rPr>
          <w:rFonts w:hint="eastAsia" w:ascii="仿宋_GB2312" w:hAnsi="仿宋_GB2312" w:eastAsia="仿宋_GB2312" w:cs="仿宋_GB2312"/>
        </w:rPr>
        <w:t>公顷集体土地一并办理征地手续。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4.6763</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422631460</w:t>
      </w:r>
      <w:r>
        <w:rPr>
          <w:rFonts w:hint="eastAsia" w:ascii="仿宋_GB2312" w:hAnsi="仿宋_GB2312" w:eastAsia="仿宋_GB2312" w:cs="仿宋_GB2312"/>
          <w:color w:val="auto"/>
          <w:sz w:val="32"/>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10</w:t>
      </w:r>
      <w:r>
        <w:rPr>
          <w:rFonts w:hint="eastAsia" w:eastAsia="仿宋_GB2312"/>
          <w:sz w:val="32"/>
          <w:szCs w:val="32"/>
        </w:rPr>
        <w:t>月</w:t>
      </w:r>
      <w:r>
        <w:rPr>
          <w:rFonts w:eastAsia="仿宋_GB2312"/>
          <w:sz w:val="32"/>
          <w:szCs w:val="32"/>
        </w:rPr>
        <w:t>2</w:t>
      </w:r>
      <w:r>
        <w:rPr>
          <w:rFonts w:hint="eastAsia" w:eastAsia="仿宋_GB2312"/>
          <w:sz w:val="32"/>
          <w:szCs w:val="32"/>
          <w:lang w:val="en-US" w:eastAsia="zh-CN"/>
        </w:rPr>
        <w:t>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bookmarkStart w:id="0" w:name="_GoBack"/>
      <w:bookmarkEnd w:id="0"/>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F617A2B"/>
    <w:rsid w:val="506F56B2"/>
    <w:rsid w:val="50A12F81"/>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2025-11-07T02:07:59Z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