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37</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19</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五十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你市关于申请广州市花都区2019年度第五十批次城镇建设用地土地征收的请示收悉，现批复如下：</w:t>
      </w:r>
    </w:p>
    <w:p>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4.5049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w:t>
      </w:r>
      <w:bookmarkStart w:id="1" w:name="_GoBack"/>
      <w:r>
        <w:rPr>
          <w:rFonts w:hint="eastAsia" w:ascii="Times New Roman" w:hAnsi="Times New Roman" w:eastAsia="仿宋_GB2312" w:cs="Times New Roman"/>
          <w:color w:val="auto"/>
          <w:kern w:val="2"/>
          <w:sz w:val="32"/>
          <w:szCs w:val="32"/>
          <w:highlight w:val="none"/>
          <w:u w:val="none"/>
          <w:lang w:val="en-US" w:eastAsia="zh-CN" w:bidi="ar-SA"/>
        </w:rPr>
        <w:t>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r>
        <w:rPr>
          <w:rFonts w:hint="eastAsia" w:eastAsia="仿宋_GB2312" w:cs="Times New Roman"/>
          <w:color w:val="auto"/>
          <w:kern w:val="2"/>
          <w:sz w:val="32"/>
          <w:szCs w:val="32"/>
          <w:highlight w:val="none"/>
          <w:u w:val="none"/>
          <w:lang w:val="en-US" w:eastAsia="zh-CN" w:bidi="ar-SA"/>
        </w:rPr>
        <w:t>花城街石岗村经济联合社、东仁一、东仁二、西荣一、西荣二、西荣三、蟠龙、下谭、现龙、上升一、上升二、上升三四经济合作社</w:t>
      </w:r>
      <w:bookmarkEnd w:id="0"/>
      <w:r>
        <w:rPr>
          <w:rFonts w:hint="eastAsia" w:eastAsia="仿宋_GB2312" w:cs="Times New Roman"/>
          <w:color w:val="auto"/>
          <w:kern w:val="2"/>
          <w:sz w:val="32"/>
          <w:szCs w:val="32"/>
          <w:highlight w:val="none"/>
          <w:u w:val="none"/>
          <w:lang w:val="en-US" w:eastAsia="zh-CN" w:bidi="ar-SA"/>
        </w:rPr>
        <w:t>属下的集体农用地2.9025公顷（其中耕地0.8161公顷）、未利用地0.2245公顷转为建设用地，同时使用上述有关村集体建设用地1.3779公顷，以上合计4.5049公顷集体土地一并办理征地手续。</w:t>
      </w:r>
      <w:bookmarkEnd w:id="1"/>
      <w:r>
        <w:rPr>
          <w:rFonts w:hint="eastAsia" w:eastAsia="仿宋_GB2312" w:cs="Times New Roman"/>
          <w:color w:val="auto"/>
          <w:kern w:val="2"/>
          <w:sz w:val="32"/>
          <w:szCs w:val="32"/>
          <w:highlight w:val="none"/>
          <w:u w:val="none"/>
          <w:lang w:val="en-US" w:eastAsia="zh-CN" w:bidi="ar-SA"/>
        </w:rPr>
        <w:t>上述批准建设用地5.5049公顷由当地人民政府依法依规供应。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请你市人民政府负责落实补充耕地。督促补充耕地责任单位认真落实耕地占补平衡，补充数量相等、质量相当的耕地，对应核销耕地数量、水田规模和标准粮食产能指标（确认信息编号：440114202601120002）。</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3</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25</w:t>
      </w:r>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7B02F4"/>
    <w:rsid w:val="109F6DD2"/>
    <w:rsid w:val="13236B26"/>
    <w:rsid w:val="15EA2560"/>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2026-04-23T03:30:44Z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