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F29AC">
      <w:pPr>
        <w:jc w:val="center"/>
        <w:rPr>
          <w:rFonts w:hint="eastAsia" w:eastAsia="黑体"/>
          <w:sz w:val="36"/>
          <w:szCs w:val="21"/>
        </w:rPr>
      </w:pPr>
      <w:r>
        <w:rPr>
          <w:rFonts w:hint="eastAsia" w:eastAsia="黑体"/>
          <w:sz w:val="36"/>
          <w:szCs w:val="21"/>
        </w:rPr>
        <w:t>农用地转用方案</w:t>
      </w:r>
    </w:p>
    <w:p w14:paraId="6E080F28">
      <w:pPr>
        <w:jc w:val="center"/>
        <w:rPr>
          <w:rFonts w:hint="eastAsia" w:eastAsia="黑体"/>
          <w:sz w:val="36"/>
          <w:szCs w:val="21"/>
        </w:rPr>
      </w:pPr>
    </w:p>
    <w:p w14:paraId="35FCEC70">
      <w:pPr>
        <w:ind w:right="-34"/>
        <w:jc w:val="right"/>
        <w:rPr>
          <w:rFonts w:hint="eastAsia" w:eastAsia="宋体"/>
          <w:lang w:val="en-US" w:eastAsia="zh-CN"/>
        </w:rPr>
      </w:pPr>
      <w:r>
        <w:rPr>
          <w:rFonts w:hint="eastAsia"/>
        </w:rPr>
        <w:t>计量单位：公顷</w:t>
      </w:r>
      <w:r>
        <w:rPr>
          <w:rFonts w:hint="eastAsia"/>
          <w:lang w:eastAsia="zh-CN"/>
        </w:rPr>
        <w:t>、公里、个、万元</w:t>
      </w:r>
    </w:p>
    <w:tbl>
      <w:tblPr>
        <w:tblStyle w:val="2"/>
        <w:tblW w:w="10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92"/>
        <w:gridCol w:w="1368"/>
        <w:gridCol w:w="136"/>
        <w:gridCol w:w="1184"/>
        <w:gridCol w:w="320"/>
        <w:gridCol w:w="95"/>
        <w:gridCol w:w="838"/>
        <w:gridCol w:w="571"/>
        <w:gridCol w:w="464"/>
        <w:gridCol w:w="1040"/>
        <w:gridCol w:w="728"/>
        <w:gridCol w:w="776"/>
        <w:gridCol w:w="184"/>
        <w:gridCol w:w="1320"/>
      </w:tblGrid>
      <w:tr w14:paraId="379F3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872" w:type="dxa"/>
            <w:gridSpan w:val="3"/>
            <w:noWrap w:val="0"/>
            <w:vAlign w:val="center"/>
          </w:tcPr>
          <w:p w14:paraId="3A921A88">
            <w:pPr>
              <w:tabs>
                <w:tab w:val="left" w:pos="2200"/>
              </w:tabs>
              <w:ind w:left="100" w:right="104"/>
              <w:jc w:val="distribute"/>
              <w:rPr>
                <w:rFonts w:hint="eastAsia"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建设用地项目名称</w:t>
            </w:r>
          </w:p>
        </w:tc>
        <w:tc>
          <w:tcPr>
            <w:tcW w:w="7656" w:type="dxa"/>
            <w:gridSpan w:val="12"/>
            <w:noWrap w:val="0"/>
            <w:vAlign w:val="center"/>
          </w:tcPr>
          <w:p w14:paraId="3686A1D9">
            <w:pPr>
              <w:jc w:val="center"/>
              <w:rPr>
                <w:rFonts w:hint="eastAsia" w:asci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eastAsia="zh-CN"/>
              </w:rPr>
              <w:t>广州市花都区2025年度第一百零二批次城镇建设用地</w:t>
            </w:r>
          </w:p>
        </w:tc>
      </w:tr>
      <w:tr w14:paraId="42AB4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872" w:type="dxa"/>
            <w:gridSpan w:val="3"/>
            <w:noWrap w:val="0"/>
            <w:vAlign w:val="center"/>
          </w:tcPr>
          <w:p w14:paraId="760D16FA">
            <w:pPr>
              <w:tabs>
                <w:tab w:val="left" w:pos="2200"/>
              </w:tabs>
              <w:ind w:left="100" w:right="104"/>
              <w:jc w:val="distribute"/>
              <w:rPr>
                <w:rFonts w:hint="eastAsia"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申请用地总面积</w:t>
            </w:r>
          </w:p>
        </w:tc>
        <w:tc>
          <w:tcPr>
            <w:tcW w:w="1735" w:type="dxa"/>
            <w:gridSpan w:val="4"/>
            <w:noWrap w:val="0"/>
            <w:vAlign w:val="center"/>
          </w:tcPr>
          <w:p w14:paraId="732FAD60">
            <w:pPr>
              <w:jc w:val="center"/>
              <w:rPr>
                <w:rFonts w:hint="default" w:asci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/>
                <w:sz w:val="22"/>
                <w:szCs w:val="22"/>
                <w:lang w:eastAsia="zh-CN"/>
              </w:rPr>
              <w:t>0.3211</w:t>
            </w:r>
          </w:p>
        </w:tc>
        <w:tc>
          <w:tcPr>
            <w:tcW w:w="3641" w:type="dxa"/>
            <w:gridSpan w:val="5"/>
            <w:noWrap w:val="0"/>
            <w:vAlign w:val="center"/>
          </w:tcPr>
          <w:p w14:paraId="6DC66ACB">
            <w:pPr>
              <w:jc w:val="center"/>
              <w:rPr>
                <w:rFonts w:hint="eastAsia"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新增建设用地面积</w:t>
            </w:r>
          </w:p>
        </w:tc>
        <w:tc>
          <w:tcPr>
            <w:tcW w:w="2280" w:type="dxa"/>
            <w:gridSpan w:val="3"/>
            <w:noWrap w:val="0"/>
            <w:vAlign w:val="center"/>
          </w:tcPr>
          <w:p w14:paraId="479F81E9">
            <w:pPr>
              <w:jc w:val="center"/>
              <w:rPr>
                <w:rFonts w:hint="eastAsia" w:asci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eastAsia="zh-CN"/>
              </w:rPr>
              <w:t>0.3211</w:t>
            </w:r>
          </w:p>
        </w:tc>
      </w:tr>
      <w:tr w14:paraId="4A2CE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312" w:type="dxa"/>
            <w:vMerge w:val="restart"/>
            <w:noWrap w:val="0"/>
            <w:vAlign w:val="center"/>
          </w:tcPr>
          <w:p w14:paraId="5062021A">
            <w:pPr>
              <w:jc w:val="center"/>
              <w:rPr>
                <w:rFonts w:hint="eastAsia" w:asci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eastAsia="zh-CN"/>
              </w:rPr>
              <w:t>申请转用面积情况</w:t>
            </w:r>
          </w:p>
        </w:tc>
        <w:tc>
          <w:tcPr>
            <w:tcW w:w="2880" w:type="dxa"/>
            <w:gridSpan w:val="4"/>
            <w:tcBorders>
              <w:tl2br w:val="single" w:color="auto" w:sz="4" w:space="0"/>
            </w:tcBorders>
            <w:noWrap w:val="0"/>
            <w:vAlign w:val="center"/>
          </w:tcPr>
          <w:p w14:paraId="30D2A3FE">
            <w:pPr>
              <w:ind w:right="524"/>
              <w:jc w:val="right"/>
              <w:rPr>
                <w:rFonts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权属</w:t>
            </w:r>
          </w:p>
          <w:p w14:paraId="118781E2">
            <w:pPr>
              <w:ind w:firstLine="310"/>
              <w:jc w:val="left"/>
              <w:rPr>
                <w:rFonts w:hint="eastAsia"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地类</w:t>
            </w:r>
          </w:p>
        </w:tc>
        <w:tc>
          <w:tcPr>
            <w:tcW w:w="4056" w:type="dxa"/>
            <w:gridSpan w:val="7"/>
            <w:noWrap w:val="0"/>
            <w:vAlign w:val="center"/>
          </w:tcPr>
          <w:p w14:paraId="23D941B5">
            <w:pPr>
              <w:ind w:left="-5" w:right="329" w:firstLine="420"/>
              <w:jc w:val="center"/>
              <w:rPr>
                <w:rFonts w:hint="eastAsia"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合计</w:t>
            </w:r>
          </w:p>
        </w:tc>
        <w:tc>
          <w:tcPr>
            <w:tcW w:w="2280" w:type="dxa"/>
            <w:gridSpan w:val="3"/>
            <w:noWrap w:val="0"/>
            <w:vAlign w:val="center"/>
          </w:tcPr>
          <w:p w14:paraId="3D55948C">
            <w:pPr>
              <w:jc w:val="center"/>
              <w:rPr>
                <w:rFonts w:hint="eastAsia"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其中</w:t>
            </w:r>
            <w:r>
              <w:rPr>
                <w:rFonts w:hint="eastAsia" w:ascii="宋体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宋体"/>
                <w:sz w:val="22"/>
                <w:szCs w:val="22"/>
              </w:rPr>
              <w:t>集体土地</w:t>
            </w:r>
          </w:p>
        </w:tc>
      </w:tr>
      <w:tr w14:paraId="3939F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2" w:type="dxa"/>
            <w:vMerge w:val="continue"/>
            <w:noWrap w:val="0"/>
            <w:vAlign w:val="center"/>
          </w:tcPr>
          <w:p w14:paraId="52E990FC">
            <w:pPr>
              <w:jc w:val="center"/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2880" w:type="dxa"/>
            <w:gridSpan w:val="4"/>
            <w:noWrap w:val="0"/>
            <w:vAlign w:val="center"/>
          </w:tcPr>
          <w:p w14:paraId="3B5341E1">
            <w:pPr>
              <w:jc w:val="center"/>
              <w:rPr>
                <w:rFonts w:hint="eastAsia"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总计</w:t>
            </w:r>
          </w:p>
        </w:tc>
        <w:tc>
          <w:tcPr>
            <w:tcW w:w="4056" w:type="dxa"/>
            <w:gridSpan w:val="7"/>
            <w:noWrap w:val="0"/>
            <w:vAlign w:val="center"/>
          </w:tcPr>
          <w:p w14:paraId="316CBFAC">
            <w:pPr>
              <w:jc w:val="center"/>
              <w:rPr>
                <w:rFonts w:hint="eastAsia" w:asci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/>
                <w:sz w:val="22"/>
                <w:szCs w:val="22"/>
                <w:lang w:eastAsia="zh-CN"/>
              </w:rPr>
              <w:t>.3211</w:t>
            </w:r>
          </w:p>
        </w:tc>
        <w:tc>
          <w:tcPr>
            <w:tcW w:w="2280" w:type="dxa"/>
            <w:gridSpan w:val="3"/>
            <w:noWrap w:val="0"/>
            <w:vAlign w:val="center"/>
          </w:tcPr>
          <w:p w14:paraId="5F577981">
            <w:pPr>
              <w:jc w:val="center"/>
              <w:rPr>
                <w:rFonts w:hint="eastAsia" w:asci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/>
                <w:sz w:val="22"/>
                <w:szCs w:val="22"/>
                <w:lang w:eastAsia="zh-CN"/>
              </w:rPr>
              <w:t>.3211</w:t>
            </w:r>
          </w:p>
        </w:tc>
      </w:tr>
      <w:tr w14:paraId="6DC36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2" w:type="dxa"/>
            <w:vMerge w:val="continue"/>
            <w:noWrap w:val="0"/>
            <w:vAlign w:val="center"/>
          </w:tcPr>
          <w:p w14:paraId="58A1E107">
            <w:pPr>
              <w:jc w:val="center"/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2880" w:type="dxa"/>
            <w:gridSpan w:val="4"/>
            <w:noWrap w:val="0"/>
            <w:vAlign w:val="center"/>
          </w:tcPr>
          <w:p w14:paraId="61F42A7F">
            <w:pPr>
              <w:ind w:right="285" w:firstLine="113"/>
              <w:jc w:val="distribute"/>
              <w:rPr>
                <w:rFonts w:hint="eastAsia"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（一）农用地</w:t>
            </w:r>
          </w:p>
        </w:tc>
        <w:tc>
          <w:tcPr>
            <w:tcW w:w="4056" w:type="dxa"/>
            <w:gridSpan w:val="7"/>
            <w:noWrap w:val="0"/>
            <w:vAlign w:val="center"/>
          </w:tcPr>
          <w:p w14:paraId="5848126F">
            <w:pPr>
              <w:jc w:val="center"/>
              <w:rPr>
                <w:rFonts w:hint="eastAsia" w:asci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/>
                <w:sz w:val="22"/>
                <w:szCs w:val="22"/>
                <w:lang w:eastAsia="zh-CN"/>
              </w:rPr>
              <w:t>.3211</w:t>
            </w:r>
          </w:p>
        </w:tc>
        <w:tc>
          <w:tcPr>
            <w:tcW w:w="228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B9ACB6E">
            <w:pPr>
              <w:jc w:val="center"/>
              <w:rPr>
                <w:rFonts w:hint="eastAsia" w:asci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/>
                <w:sz w:val="22"/>
                <w:szCs w:val="22"/>
                <w:lang w:eastAsia="zh-CN"/>
              </w:rPr>
              <w:t>.3211</w:t>
            </w:r>
          </w:p>
        </w:tc>
      </w:tr>
      <w:tr w14:paraId="6CC20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2" w:type="dxa"/>
            <w:vMerge w:val="continue"/>
            <w:noWrap w:val="0"/>
            <w:vAlign w:val="center"/>
          </w:tcPr>
          <w:p w14:paraId="336CDE82">
            <w:pPr>
              <w:jc w:val="center"/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2880" w:type="dxa"/>
            <w:gridSpan w:val="4"/>
            <w:noWrap w:val="0"/>
            <w:vAlign w:val="center"/>
          </w:tcPr>
          <w:p w14:paraId="691A685D">
            <w:pPr>
              <w:ind w:left="-5" w:right="285" w:firstLine="210"/>
              <w:jc w:val="center"/>
              <w:rPr>
                <w:rFonts w:hint="eastAsia"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耕</w:t>
            </w:r>
            <w:r>
              <w:rPr>
                <w:rFonts w:hint="eastAsia" w:ascii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/>
                <w:sz w:val="22"/>
                <w:szCs w:val="22"/>
              </w:rPr>
              <w:t>地</w:t>
            </w:r>
          </w:p>
        </w:tc>
        <w:tc>
          <w:tcPr>
            <w:tcW w:w="4056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38E15FF3">
            <w:pPr>
              <w:jc w:val="center"/>
              <w:rPr>
                <w:rFonts w:hint="default" w:asci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0.3129</w:t>
            </w:r>
          </w:p>
        </w:tc>
        <w:tc>
          <w:tcPr>
            <w:tcW w:w="228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C26948D">
            <w:pPr>
              <w:jc w:val="center"/>
              <w:rPr>
                <w:rFonts w:hint="eastAsia" w:asci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0.3129</w:t>
            </w:r>
          </w:p>
        </w:tc>
      </w:tr>
      <w:tr w14:paraId="178DF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2" w:type="dxa"/>
            <w:vMerge w:val="continue"/>
            <w:noWrap w:val="0"/>
            <w:vAlign w:val="center"/>
          </w:tcPr>
          <w:p w14:paraId="4B7C1D6C">
            <w:pPr>
              <w:jc w:val="center"/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2880" w:type="dxa"/>
            <w:gridSpan w:val="4"/>
            <w:noWrap w:val="0"/>
            <w:vAlign w:val="center"/>
          </w:tcPr>
          <w:p w14:paraId="1B9A59EF">
            <w:pPr>
              <w:ind w:left="-5" w:right="92" w:firstLine="97"/>
              <w:jc w:val="center"/>
              <w:rPr>
                <w:rFonts w:hint="eastAsia"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其中</w:t>
            </w:r>
            <w:r>
              <w:rPr>
                <w:rFonts w:hint="eastAsia" w:ascii="宋体"/>
                <w:sz w:val="22"/>
                <w:szCs w:val="22"/>
                <w:lang w:eastAsia="zh-CN"/>
              </w:rPr>
              <w:t>：永久</w:t>
            </w:r>
            <w:r>
              <w:rPr>
                <w:rFonts w:hint="eastAsia" w:ascii="宋体"/>
                <w:sz w:val="22"/>
                <w:szCs w:val="22"/>
              </w:rPr>
              <w:t>基本农田</w:t>
            </w:r>
          </w:p>
        </w:tc>
        <w:tc>
          <w:tcPr>
            <w:tcW w:w="4056" w:type="dxa"/>
            <w:gridSpan w:val="7"/>
            <w:noWrap w:val="0"/>
            <w:vAlign w:val="center"/>
          </w:tcPr>
          <w:p w14:paraId="026CE4CE">
            <w:pPr>
              <w:jc w:val="center"/>
              <w:rPr>
                <w:rFonts w:hint="eastAsia" w:asci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8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141CA94">
            <w:pPr>
              <w:jc w:val="center"/>
              <w:rPr>
                <w:rFonts w:hint="eastAsia" w:asci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0</w:t>
            </w:r>
          </w:p>
        </w:tc>
      </w:tr>
      <w:tr w14:paraId="7A51F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2" w:type="dxa"/>
            <w:vMerge w:val="continue"/>
            <w:noWrap w:val="0"/>
            <w:vAlign w:val="center"/>
          </w:tcPr>
          <w:p w14:paraId="7F787B98">
            <w:pPr>
              <w:jc w:val="center"/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2880" w:type="dxa"/>
            <w:gridSpan w:val="4"/>
            <w:noWrap w:val="0"/>
            <w:vAlign w:val="center"/>
          </w:tcPr>
          <w:p w14:paraId="79AB336B">
            <w:pPr>
              <w:ind w:right="285" w:firstLine="113"/>
              <w:jc w:val="distribute"/>
              <w:rPr>
                <w:rFonts w:hint="eastAsia" w:ascii="宋体"/>
                <w:sz w:val="22"/>
                <w:szCs w:val="22"/>
              </w:rPr>
            </w:pPr>
            <w:r>
              <w:rPr>
                <w:rFonts w:hint="eastAsia" w:ascii="宋体"/>
                <w:sz w:val="22"/>
                <w:szCs w:val="22"/>
              </w:rPr>
              <w:t>（</w:t>
            </w:r>
            <w:r>
              <w:rPr>
                <w:rFonts w:hint="eastAsia" w:ascii="宋体"/>
                <w:sz w:val="22"/>
                <w:szCs w:val="22"/>
                <w:lang w:eastAsia="zh-CN"/>
              </w:rPr>
              <w:t>二</w:t>
            </w:r>
            <w:r>
              <w:rPr>
                <w:rFonts w:hint="eastAsia" w:ascii="宋体"/>
                <w:sz w:val="22"/>
                <w:szCs w:val="22"/>
              </w:rPr>
              <w:t>）未利用地</w:t>
            </w:r>
          </w:p>
        </w:tc>
        <w:tc>
          <w:tcPr>
            <w:tcW w:w="4056" w:type="dxa"/>
            <w:gridSpan w:val="7"/>
            <w:noWrap w:val="0"/>
            <w:vAlign w:val="center"/>
          </w:tcPr>
          <w:p w14:paraId="325B39A0">
            <w:pPr>
              <w:ind w:left="-5" w:right="92" w:firstLine="97"/>
              <w:jc w:val="center"/>
              <w:rPr>
                <w:rFonts w:hint="eastAsia" w:asci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80" w:type="dxa"/>
            <w:gridSpan w:val="3"/>
            <w:noWrap w:val="0"/>
            <w:vAlign w:val="center"/>
          </w:tcPr>
          <w:p w14:paraId="6DD7D644">
            <w:pPr>
              <w:jc w:val="center"/>
              <w:rPr>
                <w:rFonts w:hint="eastAsia" w:asci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0</w:t>
            </w:r>
          </w:p>
        </w:tc>
      </w:tr>
      <w:tr w14:paraId="339C4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0528" w:type="dxa"/>
            <w:gridSpan w:val="15"/>
            <w:noWrap w:val="0"/>
            <w:vAlign w:val="center"/>
          </w:tcPr>
          <w:p w14:paraId="2A1092A9">
            <w:pPr>
              <w:jc w:val="center"/>
              <w:rPr>
                <w:rFonts w:hint="eastAsia" w:asci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9"/>
                <w:sz w:val="24"/>
                <w:szCs w:val="24"/>
              </w:rPr>
              <w:t>土</w:t>
            </w:r>
            <w:r>
              <w:rPr>
                <w:rFonts w:hint="eastAsia" w:ascii="宋体" w:hAnsi="宋体" w:eastAsia="宋体" w:cs="宋体"/>
                <w:spacing w:val="-2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9"/>
                <w:sz w:val="24"/>
                <w:szCs w:val="24"/>
              </w:rPr>
              <w:t>地</w:t>
            </w:r>
            <w:r>
              <w:rPr>
                <w:rFonts w:hint="eastAsia" w:ascii="宋体" w:hAnsi="宋体" w:eastAsia="宋体" w:cs="宋体"/>
                <w:spacing w:val="-24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9"/>
                <w:sz w:val="24"/>
                <w:szCs w:val="24"/>
              </w:rPr>
              <w:t>利</w:t>
            </w:r>
            <w:r>
              <w:rPr>
                <w:rFonts w:hint="eastAsia" w:ascii="宋体" w:hAnsi="宋体" w:eastAsia="宋体" w:cs="宋体"/>
                <w:spacing w:val="-2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9"/>
                <w:sz w:val="24"/>
                <w:szCs w:val="24"/>
              </w:rPr>
              <w:t>用</w:t>
            </w:r>
            <w:r>
              <w:rPr>
                <w:rFonts w:hint="eastAsia" w:ascii="宋体" w:hAnsi="宋体" w:eastAsia="宋体" w:cs="宋体"/>
                <w:spacing w:val="-24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9"/>
                <w:sz w:val="24"/>
                <w:szCs w:val="24"/>
              </w:rPr>
              <w:t>计</w:t>
            </w:r>
            <w:r>
              <w:rPr>
                <w:rFonts w:hint="eastAsia" w:ascii="宋体" w:hAnsi="宋体" w:eastAsia="宋体" w:cs="宋体"/>
                <w:spacing w:val="-25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9"/>
                <w:sz w:val="24"/>
                <w:szCs w:val="24"/>
              </w:rPr>
              <w:t>划</w:t>
            </w:r>
            <w:r>
              <w:rPr>
                <w:rFonts w:hint="eastAsia" w:ascii="宋体" w:hAnsi="宋体" w:eastAsia="宋体" w:cs="宋体"/>
                <w:spacing w:val="-24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9"/>
                <w:sz w:val="24"/>
                <w:szCs w:val="24"/>
              </w:rPr>
              <w:t>情</w:t>
            </w:r>
            <w:r>
              <w:rPr>
                <w:rFonts w:hint="eastAsia" w:ascii="宋体" w:hAnsi="宋体" w:eastAsia="宋体" w:cs="宋体"/>
                <w:spacing w:val="-2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pacing w:val="-9"/>
                <w:sz w:val="24"/>
                <w:szCs w:val="24"/>
              </w:rPr>
              <w:t>况</w:t>
            </w:r>
          </w:p>
        </w:tc>
      </w:tr>
      <w:tr w14:paraId="0117F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872" w:type="dxa"/>
            <w:gridSpan w:val="3"/>
            <w:vMerge w:val="restart"/>
            <w:noWrap w:val="0"/>
            <w:vAlign w:val="center"/>
          </w:tcPr>
          <w:p w14:paraId="5D93AFAA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eastAsia="zh-CN"/>
              </w:rPr>
              <w:t>是否符合规划</w:t>
            </w:r>
          </w:p>
        </w:tc>
        <w:tc>
          <w:tcPr>
            <w:tcW w:w="2573" w:type="dxa"/>
            <w:gridSpan w:val="5"/>
            <w:vMerge w:val="restart"/>
            <w:noWrap w:val="0"/>
            <w:vAlign w:val="center"/>
          </w:tcPr>
          <w:p w14:paraId="170C9A55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eastAsia="zh-CN"/>
              </w:rPr>
              <w:t>是</w:t>
            </w:r>
          </w:p>
        </w:tc>
        <w:tc>
          <w:tcPr>
            <w:tcW w:w="2803" w:type="dxa"/>
            <w:gridSpan w:val="4"/>
            <w:vMerge w:val="restart"/>
            <w:noWrap w:val="0"/>
            <w:vAlign w:val="center"/>
          </w:tcPr>
          <w:p w14:paraId="65AF41DB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eastAsia="zh-CN"/>
              </w:rPr>
              <w:t>规划级别</w:t>
            </w:r>
          </w:p>
        </w:tc>
        <w:tc>
          <w:tcPr>
            <w:tcW w:w="2280" w:type="dxa"/>
            <w:gridSpan w:val="3"/>
            <w:vMerge w:val="restart"/>
            <w:noWrap w:val="0"/>
            <w:vAlign w:val="center"/>
          </w:tcPr>
          <w:p w14:paraId="482A454B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eastAsia="zh-CN"/>
              </w:rPr>
              <w:t>县级</w:t>
            </w:r>
          </w:p>
        </w:tc>
      </w:tr>
      <w:tr w14:paraId="6D145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72" w:type="dxa"/>
            <w:gridSpan w:val="3"/>
            <w:vMerge w:val="continue"/>
            <w:noWrap w:val="0"/>
            <w:vAlign w:val="center"/>
          </w:tcPr>
          <w:p w14:paraId="411F62E6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</w:p>
        </w:tc>
        <w:tc>
          <w:tcPr>
            <w:tcW w:w="2573" w:type="dxa"/>
            <w:gridSpan w:val="5"/>
            <w:vMerge w:val="continue"/>
            <w:noWrap w:val="0"/>
            <w:vAlign w:val="center"/>
          </w:tcPr>
          <w:p w14:paraId="44FCF8FC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</w:p>
        </w:tc>
        <w:tc>
          <w:tcPr>
            <w:tcW w:w="2803" w:type="dxa"/>
            <w:gridSpan w:val="4"/>
            <w:vMerge w:val="continue"/>
            <w:noWrap w:val="0"/>
            <w:vAlign w:val="center"/>
          </w:tcPr>
          <w:p w14:paraId="33F0C194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</w:p>
        </w:tc>
        <w:tc>
          <w:tcPr>
            <w:tcW w:w="2280" w:type="dxa"/>
            <w:gridSpan w:val="3"/>
            <w:vMerge w:val="continue"/>
            <w:noWrap w:val="0"/>
            <w:vAlign w:val="center"/>
          </w:tcPr>
          <w:p w14:paraId="4B119E30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</w:p>
        </w:tc>
      </w:tr>
      <w:tr w14:paraId="0F8D4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5445" w:type="dxa"/>
            <w:gridSpan w:val="8"/>
            <w:noWrap w:val="0"/>
            <w:vAlign w:val="center"/>
          </w:tcPr>
          <w:p w14:paraId="73882E58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eastAsia="zh-CN"/>
              </w:rPr>
              <w:t>申请使用国家计划</w:t>
            </w:r>
          </w:p>
        </w:tc>
        <w:tc>
          <w:tcPr>
            <w:tcW w:w="5083" w:type="dxa"/>
            <w:gridSpan w:val="7"/>
            <w:noWrap w:val="0"/>
            <w:vAlign w:val="center"/>
          </w:tcPr>
          <w:p w14:paraId="4AD7FAAE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color w:val="auto"/>
                <w:sz w:val="22"/>
                <w:szCs w:val="22"/>
                <w:highlight w:val="none"/>
                <w:lang w:eastAsia="zh-CN"/>
              </w:rPr>
              <w:t>已安排使用省级计划</w:t>
            </w:r>
          </w:p>
        </w:tc>
      </w:tr>
      <w:tr w14:paraId="223E4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2" w:type="dxa"/>
            <w:noWrap w:val="0"/>
            <w:vAlign w:val="center"/>
          </w:tcPr>
          <w:p w14:paraId="5A7E49B1">
            <w:pPr>
              <w:jc w:val="center"/>
              <w:rPr>
                <w:rFonts w:hint="eastAsia" w:ascii="宋体"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年度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52978FF9">
            <w:pPr>
              <w:jc w:val="center"/>
              <w:rPr>
                <w:rFonts w:hint="eastAsia" w:ascii="宋体"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新增建设用地</w:t>
            </w:r>
          </w:p>
        </w:tc>
        <w:tc>
          <w:tcPr>
            <w:tcW w:w="1320" w:type="dxa"/>
            <w:gridSpan w:val="2"/>
            <w:noWrap w:val="0"/>
            <w:vAlign w:val="center"/>
          </w:tcPr>
          <w:p w14:paraId="4822720C">
            <w:pPr>
              <w:jc w:val="center"/>
              <w:rPr>
                <w:rFonts w:hint="eastAsia" w:ascii="宋体"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农用地</w:t>
            </w:r>
          </w:p>
        </w:tc>
        <w:tc>
          <w:tcPr>
            <w:tcW w:w="1253" w:type="dxa"/>
            <w:gridSpan w:val="3"/>
            <w:noWrap w:val="0"/>
            <w:vAlign w:val="center"/>
          </w:tcPr>
          <w:p w14:paraId="67007C35">
            <w:pPr>
              <w:jc w:val="center"/>
              <w:rPr>
                <w:rFonts w:hint="eastAsia" w:ascii="宋体"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其中：耕地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 w14:paraId="4C862384">
            <w:pPr>
              <w:jc w:val="center"/>
              <w:rPr>
                <w:rFonts w:hint="eastAsia" w:ascii="宋体"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年度</w:t>
            </w:r>
          </w:p>
        </w:tc>
        <w:tc>
          <w:tcPr>
            <w:tcW w:w="1768" w:type="dxa"/>
            <w:gridSpan w:val="2"/>
            <w:noWrap w:val="0"/>
            <w:vAlign w:val="center"/>
          </w:tcPr>
          <w:p w14:paraId="693F9770">
            <w:pPr>
              <w:jc w:val="center"/>
              <w:rPr>
                <w:rFonts w:hint="eastAsia" w:ascii="宋体"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新增建设用地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 w14:paraId="35BE6EB9">
            <w:pPr>
              <w:jc w:val="center"/>
              <w:rPr>
                <w:rFonts w:hint="eastAsia" w:ascii="宋体"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农用地</w:t>
            </w:r>
          </w:p>
        </w:tc>
        <w:tc>
          <w:tcPr>
            <w:tcW w:w="1320" w:type="dxa"/>
            <w:noWrap w:val="0"/>
            <w:vAlign w:val="center"/>
          </w:tcPr>
          <w:p w14:paraId="15D64366">
            <w:pPr>
              <w:jc w:val="center"/>
              <w:rPr>
                <w:rFonts w:hint="eastAsia" w:ascii="宋体"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其中：耕地</w:t>
            </w:r>
          </w:p>
        </w:tc>
      </w:tr>
      <w:tr w14:paraId="476C9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312" w:type="dxa"/>
            <w:noWrap w:val="0"/>
            <w:vAlign w:val="center"/>
          </w:tcPr>
          <w:p w14:paraId="26E8649A">
            <w:pPr>
              <w:jc w:val="center"/>
              <w:rPr>
                <w:rFonts w:hint="default" w:asci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0A9FBB19">
            <w:pPr>
              <w:jc w:val="center"/>
              <w:rPr>
                <w:rFonts w:hint="default" w:asci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320" w:type="dxa"/>
            <w:gridSpan w:val="2"/>
            <w:noWrap w:val="0"/>
            <w:vAlign w:val="center"/>
          </w:tcPr>
          <w:p w14:paraId="1DD75521">
            <w:pPr>
              <w:jc w:val="center"/>
              <w:rPr>
                <w:rFonts w:hint="default" w:asci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253" w:type="dxa"/>
            <w:gridSpan w:val="3"/>
            <w:noWrap w:val="0"/>
            <w:vAlign w:val="center"/>
          </w:tcPr>
          <w:p w14:paraId="18CDD5B9">
            <w:pPr>
              <w:jc w:val="center"/>
              <w:rPr>
                <w:rFonts w:hint="default" w:asci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 w14:paraId="455E5226">
            <w:pPr>
              <w:jc w:val="center"/>
              <w:rPr>
                <w:rFonts w:hint="default" w:asci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/>
                <w:sz w:val="22"/>
                <w:szCs w:val="22"/>
                <w:highlight w:val="none"/>
                <w:lang w:val="en-US" w:eastAsia="zh-CN"/>
              </w:rPr>
              <w:t>2026</w:t>
            </w:r>
          </w:p>
        </w:tc>
        <w:tc>
          <w:tcPr>
            <w:tcW w:w="1768" w:type="dxa"/>
            <w:gridSpan w:val="2"/>
            <w:noWrap w:val="0"/>
            <w:vAlign w:val="center"/>
          </w:tcPr>
          <w:p w14:paraId="381C9DAA">
            <w:pPr>
              <w:jc w:val="center"/>
              <w:rPr>
                <w:rFonts w:hint="eastAsia" w:asci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eastAsia="zh-CN"/>
              </w:rPr>
              <w:t>0.3211</w:t>
            </w:r>
          </w:p>
        </w:tc>
        <w:tc>
          <w:tcPr>
            <w:tcW w:w="960" w:type="dxa"/>
            <w:gridSpan w:val="2"/>
            <w:noWrap w:val="0"/>
            <w:vAlign w:val="center"/>
          </w:tcPr>
          <w:p w14:paraId="623E93F1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eastAsia="zh-CN"/>
              </w:rPr>
              <w:t>0.3211</w:t>
            </w:r>
          </w:p>
        </w:tc>
        <w:tc>
          <w:tcPr>
            <w:tcW w:w="1320" w:type="dxa"/>
            <w:noWrap w:val="0"/>
            <w:vAlign w:val="center"/>
          </w:tcPr>
          <w:p w14:paraId="026CD912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0.3129</w:t>
            </w:r>
          </w:p>
        </w:tc>
      </w:tr>
      <w:tr w14:paraId="7BA0F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0528" w:type="dxa"/>
            <w:gridSpan w:val="15"/>
            <w:noWrap w:val="0"/>
            <w:vAlign w:val="center"/>
          </w:tcPr>
          <w:p w14:paraId="08F4AAD0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  <w:lang w:eastAsia="zh-CN"/>
              </w:rPr>
              <w:t>补充耕地情况</w:t>
            </w:r>
          </w:p>
        </w:tc>
      </w:tr>
      <w:tr w14:paraId="2B959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872" w:type="dxa"/>
            <w:gridSpan w:val="3"/>
            <w:noWrap w:val="0"/>
            <w:vAlign w:val="center"/>
          </w:tcPr>
          <w:p w14:paraId="62886066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eastAsia="zh-CN"/>
              </w:rPr>
              <w:t>需补充耕地数量</w:t>
            </w:r>
          </w:p>
        </w:tc>
        <w:tc>
          <w:tcPr>
            <w:tcW w:w="2573" w:type="dxa"/>
            <w:gridSpan w:val="5"/>
            <w:noWrap w:val="0"/>
            <w:vAlign w:val="center"/>
          </w:tcPr>
          <w:p w14:paraId="75ECE1AD">
            <w:pPr>
              <w:jc w:val="center"/>
              <w:rPr>
                <w:rFonts w:hint="default" w:asci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0.3129</w:t>
            </w:r>
          </w:p>
        </w:tc>
        <w:tc>
          <w:tcPr>
            <w:tcW w:w="2803" w:type="dxa"/>
            <w:gridSpan w:val="4"/>
            <w:noWrap w:val="0"/>
            <w:vAlign w:val="center"/>
          </w:tcPr>
          <w:p w14:paraId="603F0267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eastAsia="zh-CN"/>
              </w:rPr>
              <w:t>已补充耕地数量</w:t>
            </w:r>
          </w:p>
        </w:tc>
        <w:tc>
          <w:tcPr>
            <w:tcW w:w="2280" w:type="dxa"/>
            <w:gridSpan w:val="3"/>
            <w:noWrap w:val="0"/>
            <w:vAlign w:val="center"/>
          </w:tcPr>
          <w:p w14:paraId="4870776E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val="en-US" w:eastAsia="zh-CN"/>
              </w:rPr>
              <w:t>0.3129</w:t>
            </w:r>
          </w:p>
        </w:tc>
      </w:tr>
      <w:tr w14:paraId="443D8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2872" w:type="dxa"/>
            <w:gridSpan w:val="3"/>
            <w:noWrap w:val="0"/>
            <w:vAlign w:val="center"/>
          </w:tcPr>
          <w:p w14:paraId="705D2063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eastAsia="zh-CN"/>
              </w:rPr>
              <w:t>补充耕地确认信息编号</w:t>
            </w:r>
          </w:p>
        </w:tc>
        <w:tc>
          <w:tcPr>
            <w:tcW w:w="2573" w:type="dxa"/>
            <w:gridSpan w:val="5"/>
            <w:noWrap w:val="0"/>
            <w:vAlign w:val="center"/>
          </w:tcPr>
          <w:p w14:paraId="0C32767B">
            <w:pPr>
              <w:jc w:val="center"/>
              <w:rPr>
                <w:rFonts w:hint="default" w:asci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2"/>
                <w:szCs w:val="22"/>
                <w:lang w:val="en-US" w:eastAsia="zh-CN"/>
              </w:rPr>
              <w:t>440114202601120011</w:t>
            </w:r>
          </w:p>
        </w:tc>
        <w:tc>
          <w:tcPr>
            <w:tcW w:w="2803" w:type="dxa"/>
            <w:gridSpan w:val="4"/>
            <w:noWrap w:val="0"/>
            <w:vAlign w:val="center"/>
          </w:tcPr>
          <w:p w14:paraId="13C2D917">
            <w:pPr>
              <w:jc w:val="center"/>
              <w:rPr>
                <w:rFonts w:hint="eastAsia" w:ascii="宋体"/>
                <w:sz w:val="22"/>
                <w:szCs w:val="22"/>
                <w:lang w:eastAsia="zh-CN"/>
              </w:rPr>
            </w:pPr>
            <w:r>
              <w:rPr>
                <w:rFonts w:hint="eastAsia" w:ascii="宋体"/>
                <w:sz w:val="22"/>
                <w:szCs w:val="22"/>
                <w:lang w:eastAsia="zh-CN"/>
              </w:rPr>
              <w:t>补充耕地实际总</w:t>
            </w:r>
            <w:bookmarkStart w:id="0" w:name="_GoBack"/>
            <w:bookmarkEnd w:id="0"/>
            <w:r>
              <w:rPr>
                <w:rFonts w:hint="eastAsia" w:ascii="宋体"/>
                <w:sz w:val="22"/>
                <w:szCs w:val="22"/>
                <w:lang w:eastAsia="zh-CN"/>
              </w:rPr>
              <w:t>费用</w:t>
            </w:r>
          </w:p>
        </w:tc>
        <w:tc>
          <w:tcPr>
            <w:tcW w:w="2280" w:type="dxa"/>
            <w:gridSpan w:val="3"/>
            <w:noWrap w:val="0"/>
            <w:vAlign w:val="center"/>
          </w:tcPr>
          <w:p w14:paraId="7F52CDDE">
            <w:pPr>
              <w:jc w:val="center"/>
              <w:rPr>
                <w:rFonts w:hint="default" w:asci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Times New Roman" w:cs="Times New Roman"/>
                <w:sz w:val="22"/>
                <w:szCs w:val="22"/>
                <w:lang w:val="en-US" w:eastAsia="zh-CN"/>
              </w:rPr>
              <w:t>95.10711</w:t>
            </w:r>
          </w:p>
        </w:tc>
      </w:tr>
      <w:tr w14:paraId="74DB5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0528" w:type="dxa"/>
            <w:gridSpan w:val="15"/>
            <w:noWrap w:val="0"/>
            <w:vAlign w:val="center"/>
          </w:tcPr>
          <w:p w14:paraId="30945783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</w:p>
          <w:p w14:paraId="67AF3E6D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节约集约用地情况</w:t>
            </w:r>
          </w:p>
        </w:tc>
      </w:tr>
      <w:tr w14:paraId="690DB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04" w:type="dxa"/>
            <w:gridSpan w:val="2"/>
            <w:noWrap w:val="0"/>
            <w:vAlign w:val="center"/>
          </w:tcPr>
          <w:p w14:paraId="6624CE76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功能分区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3C9EE098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25CA450F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申请用地</w:t>
            </w:r>
          </w:p>
        </w:tc>
        <w:tc>
          <w:tcPr>
            <w:tcW w:w="1504" w:type="dxa"/>
            <w:gridSpan w:val="3"/>
            <w:noWrap w:val="0"/>
            <w:vAlign w:val="center"/>
          </w:tcPr>
          <w:p w14:paraId="6A6AD5E8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原有用地（改扩建项目）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36AAB682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指标控制</w:t>
            </w:r>
          </w:p>
          <w:p w14:paraId="23A56636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面积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305A020C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所需选取单项指标对应的具体条件参数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1A118DC6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节地技术、模式应用情况</w:t>
            </w:r>
          </w:p>
        </w:tc>
      </w:tr>
      <w:tr w14:paraId="647E7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04" w:type="dxa"/>
            <w:gridSpan w:val="2"/>
            <w:noWrap w:val="0"/>
            <w:vAlign w:val="center"/>
          </w:tcPr>
          <w:p w14:paraId="44A1CA41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67EB0060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73A70E7D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3"/>
            <w:noWrap w:val="0"/>
            <w:vAlign w:val="center"/>
          </w:tcPr>
          <w:p w14:paraId="6FF2BE46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52CF8804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1DCD36F3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vMerge w:val="restart"/>
            <w:noWrap w:val="0"/>
            <w:vAlign w:val="center"/>
          </w:tcPr>
          <w:p w14:paraId="07DDEED6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/</w:t>
            </w:r>
          </w:p>
        </w:tc>
      </w:tr>
      <w:tr w14:paraId="1781F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04" w:type="dxa"/>
            <w:gridSpan w:val="2"/>
            <w:noWrap w:val="0"/>
            <w:vAlign w:val="center"/>
          </w:tcPr>
          <w:p w14:paraId="469D1684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0564E61B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6B607499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3"/>
            <w:noWrap w:val="0"/>
            <w:vAlign w:val="center"/>
          </w:tcPr>
          <w:p w14:paraId="4F81DAC6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3B3409DD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3601E87B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vMerge w:val="continue"/>
            <w:noWrap w:val="0"/>
            <w:vAlign w:val="center"/>
          </w:tcPr>
          <w:p w14:paraId="7156ECA6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</w:p>
        </w:tc>
      </w:tr>
      <w:tr w14:paraId="6084E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04" w:type="dxa"/>
            <w:gridSpan w:val="2"/>
            <w:noWrap w:val="0"/>
            <w:vAlign w:val="center"/>
          </w:tcPr>
          <w:p w14:paraId="07116A2D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2BF7EA3F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7CDD6A1C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3"/>
            <w:noWrap w:val="0"/>
            <w:vAlign w:val="center"/>
          </w:tcPr>
          <w:p w14:paraId="0214E89C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14154807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5C230ABB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vMerge w:val="continue"/>
            <w:noWrap w:val="0"/>
            <w:vAlign w:val="center"/>
          </w:tcPr>
          <w:p w14:paraId="7F284DEA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</w:p>
        </w:tc>
      </w:tr>
      <w:tr w14:paraId="27CA7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04" w:type="dxa"/>
            <w:gridSpan w:val="2"/>
            <w:noWrap w:val="0"/>
            <w:vAlign w:val="center"/>
          </w:tcPr>
          <w:p w14:paraId="7B89EE30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1FAC0C79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4813E800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3"/>
            <w:noWrap w:val="0"/>
            <w:vAlign w:val="center"/>
          </w:tcPr>
          <w:p w14:paraId="41E2798F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651F69CD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6ED8F7EA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vMerge w:val="continue"/>
            <w:noWrap w:val="0"/>
            <w:vAlign w:val="center"/>
          </w:tcPr>
          <w:p w14:paraId="1D127F61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</w:p>
        </w:tc>
      </w:tr>
      <w:tr w14:paraId="60B81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04" w:type="dxa"/>
            <w:gridSpan w:val="2"/>
            <w:noWrap w:val="0"/>
            <w:vAlign w:val="center"/>
          </w:tcPr>
          <w:p w14:paraId="7438697F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3BA8170E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218FAA7D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3"/>
            <w:noWrap w:val="0"/>
            <w:vAlign w:val="center"/>
          </w:tcPr>
          <w:p w14:paraId="332DB432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7EFE16E2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70AC35D8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vMerge w:val="continue"/>
            <w:noWrap w:val="0"/>
            <w:vAlign w:val="center"/>
          </w:tcPr>
          <w:p w14:paraId="11A91D40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</w:p>
        </w:tc>
      </w:tr>
      <w:tr w14:paraId="44062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04" w:type="dxa"/>
            <w:gridSpan w:val="2"/>
            <w:noWrap w:val="0"/>
            <w:vAlign w:val="center"/>
          </w:tcPr>
          <w:p w14:paraId="02940E89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759C55E4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0EE28899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3"/>
            <w:noWrap w:val="0"/>
            <w:vAlign w:val="center"/>
          </w:tcPr>
          <w:p w14:paraId="3DF64496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2DD7D89E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61DBCB46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04" w:type="dxa"/>
            <w:gridSpan w:val="2"/>
            <w:vMerge w:val="continue"/>
            <w:noWrap w:val="0"/>
            <w:vAlign w:val="center"/>
          </w:tcPr>
          <w:p w14:paraId="7A9C9517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</w:p>
        </w:tc>
      </w:tr>
      <w:tr w14:paraId="02172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04" w:type="dxa"/>
            <w:gridSpan w:val="2"/>
            <w:noWrap w:val="0"/>
            <w:vAlign w:val="center"/>
          </w:tcPr>
          <w:p w14:paraId="69055857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70139E22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7CEFDCE8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3"/>
            <w:noWrap w:val="0"/>
            <w:vAlign w:val="center"/>
          </w:tcPr>
          <w:p w14:paraId="3FEC4878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2D10C25F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4BD2A19E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04" w:type="dxa"/>
            <w:gridSpan w:val="2"/>
            <w:vMerge w:val="continue"/>
            <w:noWrap w:val="0"/>
            <w:vAlign w:val="center"/>
          </w:tcPr>
          <w:p w14:paraId="65949356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</w:p>
        </w:tc>
      </w:tr>
      <w:tr w14:paraId="404F1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04" w:type="dxa"/>
            <w:gridSpan w:val="2"/>
            <w:noWrap w:val="0"/>
            <w:vAlign w:val="center"/>
          </w:tcPr>
          <w:p w14:paraId="5946DEE7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7A228448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4DFCEA82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3"/>
            <w:noWrap w:val="0"/>
            <w:vAlign w:val="center"/>
          </w:tcPr>
          <w:p w14:paraId="507EFA29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202D69B3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504" w:type="dxa"/>
            <w:gridSpan w:val="2"/>
            <w:noWrap w:val="0"/>
            <w:vAlign w:val="center"/>
          </w:tcPr>
          <w:p w14:paraId="295D32E6">
            <w:pPr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504" w:type="dxa"/>
            <w:gridSpan w:val="2"/>
            <w:vMerge w:val="continue"/>
            <w:noWrap w:val="0"/>
            <w:vAlign w:val="center"/>
          </w:tcPr>
          <w:p w14:paraId="6B1DC1C7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</w:p>
        </w:tc>
      </w:tr>
      <w:tr w14:paraId="6D85D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  <w:jc w:val="center"/>
        </w:trPr>
        <w:tc>
          <w:tcPr>
            <w:tcW w:w="3008" w:type="dxa"/>
            <w:gridSpan w:val="4"/>
            <w:noWrap w:val="0"/>
            <w:vAlign w:val="center"/>
          </w:tcPr>
          <w:p w14:paraId="3AF0C146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市、县人民政府自然资源</w:t>
            </w:r>
          </w:p>
          <w:p w14:paraId="60F05B39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主管部门审核意见</w:t>
            </w:r>
          </w:p>
        </w:tc>
        <w:tc>
          <w:tcPr>
            <w:tcW w:w="7520" w:type="dxa"/>
            <w:gridSpan w:val="11"/>
            <w:noWrap w:val="0"/>
            <w:vAlign w:val="bottom"/>
          </w:tcPr>
          <w:p w14:paraId="25E85C80">
            <w:pPr>
              <w:jc w:val="both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主管领导：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 xml:space="preserve">                    日期：</w:t>
            </w:r>
          </w:p>
        </w:tc>
      </w:tr>
      <w:tr w14:paraId="5CF8D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1" w:hRule="atLeast"/>
          <w:jc w:val="center"/>
        </w:trPr>
        <w:tc>
          <w:tcPr>
            <w:tcW w:w="3008" w:type="dxa"/>
            <w:gridSpan w:val="4"/>
            <w:noWrap w:val="0"/>
            <w:vAlign w:val="center"/>
          </w:tcPr>
          <w:p w14:paraId="0ABACBC4">
            <w:pPr>
              <w:jc w:val="center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市、县人民政府审核意见</w:t>
            </w:r>
          </w:p>
        </w:tc>
        <w:tc>
          <w:tcPr>
            <w:tcW w:w="7520" w:type="dxa"/>
            <w:gridSpan w:val="11"/>
            <w:noWrap w:val="0"/>
            <w:vAlign w:val="bottom"/>
          </w:tcPr>
          <w:p w14:paraId="50108170">
            <w:pPr>
              <w:jc w:val="both"/>
              <w:rPr>
                <w:rFonts w:hint="eastAsia" w:ascii="宋体"/>
                <w:sz w:val="24"/>
                <w:szCs w:val="24"/>
                <w:lang w:eastAsia="zh-CN"/>
              </w:rPr>
            </w:pPr>
            <w:r>
              <w:rPr>
                <w:rFonts w:hint="eastAsia" w:ascii="宋体"/>
                <w:sz w:val="24"/>
                <w:szCs w:val="24"/>
                <w:lang w:eastAsia="zh-CN"/>
              </w:rPr>
              <w:t>主管领导：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 xml:space="preserve">                    日期：</w:t>
            </w:r>
          </w:p>
        </w:tc>
      </w:tr>
    </w:tbl>
    <w:p w14:paraId="51E4634E">
      <w:pPr>
        <w:ind w:left="-945" w:firstLine="925"/>
        <w:rPr>
          <w:rFonts w:hint="default"/>
          <w:lang w:val="en-US" w:eastAsia="zh-CN"/>
        </w:rPr>
      </w:pPr>
    </w:p>
    <w:p w14:paraId="2D1B175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C0CFF"/>
    <w:rsid w:val="08C607F0"/>
    <w:rsid w:val="0C235C57"/>
    <w:rsid w:val="0EA035DB"/>
    <w:rsid w:val="2F1403FE"/>
    <w:rsid w:val="356E0393"/>
    <w:rsid w:val="41A97D55"/>
    <w:rsid w:val="63AD5074"/>
    <w:rsid w:val="642C2CD5"/>
    <w:rsid w:val="69066B74"/>
    <w:rsid w:val="6D966E56"/>
    <w:rsid w:val="6EAD3DBB"/>
    <w:rsid w:val="7803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404</Words>
  <Characters>482</Characters>
  <Lines>0</Lines>
  <Paragraphs>0</Paragraphs>
  <TotalTime>0</TotalTime>
  <ScaleCrop>false</ScaleCrop>
  <LinksUpToDate>false</LinksUpToDate>
  <CharactersWithSpaces>532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2024-06-23T02:47:00Z</dcterms:created>
  <dc:creator>002735</dc:creator>
  <cp:lastModifiedBy>002735</cp:lastModifiedBy>
  <dcterms:modified xsi:type="dcterms:W3CDTF">2026-01-14T11:03:16Z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45815801E769482CBE16C71026DD8FB9_13</vt:lpwstr>
  </property>
  <property fmtid="{D5CDD505-2E9C-101B-9397-08002B2CF9AE}" pid="4" name="KSOTemplateDocerSaveRecord">
    <vt:lpwstr>eyJoZGlkIjoiYmRhN2Y1MWVhZDJkOWZlZGYyYzljNDRlODI4NzhiODAiLCJ1c2VySWQiOiIxMTIwOTY1ODA2In0=</vt:lpwstr>
  </property>
</Properties>
</file>