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广州市花都区2026</w:t>
      </w:r>
      <w:r>
        <w:rPr>
          <w:rFonts w:ascii="Times New Roman" w:hAnsi="Times New Roman" w:eastAsia="方正小标宋简体" w:cs="Times New Roman"/>
          <w:sz w:val="44"/>
          <w:szCs w:val="44"/>
        </w:rPr>
        <w:t>年度</w:t>
      </w:r>
      <w:r>
        <w:rPr>
          <w:rFonts w:hint="eastAsia" w:ascii="Times New Roman" w:hAnsi="Times New Roman" w:eastAsia="方正小标宋简体" w:cs="Times New Roman"/>
          <w:sz w:val="44"/>
          <w:szCs w:val="44"/>
          <w:lang w:eastAsia="zh-CN"/>
        </w:rPr>
        <w:t>第七十三批</w:t>
      </w:r>
      <w:r>
        <w:rPr>
          <w:rFonts w:ascii="Times New Roman" w:hAnsi="Times New Roman" w:eastAsia="方正小标宋简体" w:cs="Times New Roman"/>
          <w:sz w:val="44"/>
          <w:szCs w:val="44"/>
        </w:rPr>
        <w:t>次城镇建设用地（</w:t>
      </w:r>
      <w:r>
        <w:rPr>
          <w:rFonts w:hint="eastAsia" w:ascii="Times New Roman" w:hAnsi="Times New Roman" w:eastAsia="方正小标宋简体" w:cs="Times New Roman"/>
          <w:sz w:val="44"/>
          <w:szCs w:val="44"/>
        </w:rPr>
        <w:t>花山镇站</w:t>
      </w:r>
      <w:r>
        <w:rPr>
          <w:rFonts w:hint="eastAsia" w:ascii="Times New Roman" w:hAnsi="Times New Roman" w:eastAsia="方正小标宋简体" w:cs="Times New Roman"/>
          <w:sz w:val="44"/>
          <w:szCs w:val="44"/>
          <w:lang w:eastAsia="zh-CN"/>
        </w:rPr>
        <w:t>东片区四期</w:t>
      </w:r>
    </w:p>
    <w:p>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地块二</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广州市花都区花山镇洛场村第十三经济合作社，洛场村第十五经济合作社；平山村东村经济合作</w:t>
      </w:r>
      <w:r>
        <w:rPr>
          <w:rFonts w:hint="eastAsia" w:ascii="Times New Roman" w:hAnsi="Times New Roman" w:eastAsia="仿宋_GB2312" w:cs="Times New Roman"/>
          <w:sz w:val="32"/>
          <w:szCs w:val="32"/>
          <w:lang w:val="en-US" w:eastAsia="zh-CN"/>
        </w:rPr>
        <w:t>社</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平山村经济联合社，</w:t>
      </w:r>
      <w:r>
        <w:rPr>
          <w:rFonts w:hint="eastAsia" w:ascii="Times New Roman" w:hAnsi="Times New Roman" w:eastAsia="仿宋_GB2312" w:cs="Times New Roman"/>
          <w:sz w:val="32"/>
          <w:szCs w:val="32"/>
        </w:rPr>
        <w:t>平山村上村经济合作社、平山村下村经济合作社、平山村东村经济合作社（共有）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平山村下村经济合作社属下的集体土地共</w:t>
      </w:r>
      <w:r>
        <w:rPr>
          <w:rFonts w:hint="eastAsia" w:ascii="Times New Roman" w:hAnsi="Times New Roman" w:eastAsia="仿宋_GB2312" w:cs="Times New Roman"/>
          <w:sz w:val="32"/>
          <w:szCs w:val="32"/>
          <w:lang w:eastAsia="zh-CN"/>
        </w:rPr>
        <w:t>2.5092</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广州市花都区花山镇洛场村第十三经济合作社，洛场村第十五经济合作社；平山村东村经济合作</w:t>
      </w:r>
      <w:r>
        <w:rPr>
          <w:rFonts w:hint="eastAsia" w:ascii="Times New Roman" w:hAnsi="Times New Roman" w:eastAsia="仿宋_GB2312" w:cs="Times New Roman"/>
          <w:sz w:val="32"/>
          <w:szCs w:val="32"/>
          <w:lang w:val="en-US" w:eastAsia="zh-CN"/>
        </w:rPr>
        <w:t>社</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平山村经济联合社，</w:t>
      </w:r>
      <w:r>
        <w:rPr>
          <w:rFonts w:hint="eastAsia" w:ascii="Times New Roman" w:hAnsi="Times New Roman" w:eastAsia="仿宋_GB2312" w:cs="Times New Roman"/>
          <w:sz w:val="32"/>
          <w:szCs w:val="32"/>
        </w:rPr>
        <w:t>平山村上村经济合作社、平山村下村经济合作社、平山村东村经济合作社（共有）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平山村下村经济合作社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bookmarkEnd w:id="1"/>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bookmarkStart w:id="9" w:name="_GoBack"/>
      <w:bookmarkEnd w:id="9"/>
      <w:r>
        <w:rPr>
          <w:rFonts w:hint="eastAsia" w:ascii="Times New Roman" w:hAnsi="Times New Roman" w:eastAsia="仿宋_GB2312" w:cs="Times New Roman"/>
          <w:bCs/>
          <w:sz w:val="32"/>
          <w:szCs w:val="32"/>
        </w:rPr>
        <w:t>：</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w:t>
      </w:r>
      <w:r>
        <w:rPr>
          <w:rFonts w:hint="eastAsia" w:ascii="Times New Roman" w:hAnsi="Times New Roman" w:eastAsia="仿宋_GB2312" w:cs="Times New Roman"/>
          <w:sz w:val="32"/>
          <w:szCs w:val="32"/>
        </w:rPr>
        <w:t>州市花都区花山镇洛场村第十三经济合作社，洛场村第十五经济合作社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hint="eastAsia" w:ascii="Times New Roman" w:hAnsi="Times New Roman" w:eastAsia="仿宋_GB2312" w:cs="Times New Roman"/>
          <w:sz w:val="32"/>
          <w:szCs w:val="32"/>
          <w:lang w:eastAsia="zh-CN"/>
        </w:rPr>
        <w:t>0.3293</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4.9395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w:t>
      </w:r>
      <w:r>
        <w:rPr>
          <w:rFonts w:hint="eastAsia" w:ascii="Times New Roman" w:hAnsi="Times New Roman" w:eastAsia="仿宋_GB2312" w:cs="Times New Roman"/>
          <w:sz w:val="32"/>
          <w:szCs w:val="32"/>
          <w:lang w:val="en-US" w:eastAsia="zh-CN"/>
        </w:rPr>
        <w:t>均为农用地，不涉及耕地；不涉及建设用地和未利用地。</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87940109"/>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广州市花都区</w:t>
      </w:r>
      <w:r>
        <w:rPr>
          <w:rFonts w:hint="eastAsia" w:ascii="Times New Roman" w:hAnsi="Times New Roman" w:eastAsia="仿宋_GB2312" w:cs="Times New Roman"/>
          <w:sz w:val="32"/>
          <w:szCs w:val="32"/>
        </w:rPr>
        <w:t>花山镇平山村东村经济合作</w:t>
      </w:r>
      <w:r>
        <w:rPr>
          <w:rFonts w:hint="eastAsia" w:ascii="Times New Roman" w:hAnsi="Times New Roman" w:eastAsia="仿宋_GB2312" w:cs="Times New Roman"/>
          <w:sz w:val="32"/>
          <w:szCs w:val="32"/>
          <w:lang w:val="en-US" w:eastAsia="zh-CN"/>
        </w:rPr>
        <w:t>社</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平山村经济联合社，</w:t>
      </w:r>
      <w:r>
        <w:rPr>
          <w:rFonts w:hint="eastAsia" w:ascii="Times New Roman" w:hAnsi="Times New Roman" w:eastAsia="仿宋_GB2312" w:cs="Times New Roman"/>
          <w:sz w:val="32"/>
          <w:szCs w:val="32"/>
        </w:rPr>
        <w:t>平山村上村经济合作社、平山村下村经济合作社、平山村东村经济合作社（共有）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平山村下村经济合作社集体所有土地</w:t>
      </w:r>
      <w:r>
        <w:rPr>
          <w:rFonts w:hint="eastAsia" w:ascii="Times New Roman" w:hAnsi="Times New Roman" w:eastAsia="仿宋_GB2312" w:cs="Times New Roman"/>
          <w:sz w:val="32"/>
          <w:szCs w:val="32"/>
          <w:lang w:eastAsia="zh-CN"/>
        </w:rPr>
        <w:t>2.1799</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32.6985</w:t>
      </w:r>
      <w:r>
        <w:rPr>
          <w:rFonts w:hint="eastAsia" w:ascii="Times New Roman" w:hAnsi="Times New Roman" w:eastAsia="仿宋_GB2312" w:cs="Times New Roman"/>
          <w:sz w:val="32"/>
          <w:szCs w:val="32"/>
        </w:rPr>
        <w:t>亩）。其中，农用地</w:t>
      </w:r>
      <w:r>
        <w:rPr>
          <w:rFonts w:hint="eastAsia" w:ascii="Times New Roman" w:hAnsi="Times New Roman" w:eastAsia="仿宋_GB2312" w:cs="Times New Roman"/>
          <w:sz w:val="32"/>
          <w:szCs w:val="32"/>
          <w:lang w:eastAsia="zh-CN"/>
        </w:rPr>
        <w:t>1.7478</w:t>
      </w:r>
      <w:r>
        <w:rPr>
          <w:rFonts w:hint="eastAsia" w:ascii="Times New Roman" w:hAnsi="Times New Roman" w:eastAsia="仿宋_GB2312" w:cs="Times New Roman"/>
          <w:sz w:val="32"/>
          <w:szCs w:val="32"/>
        </w:rPr>
        <w:t>公顷（26.21</w:t>
      </w:r>
      <w:r>
        <w:rPr>
          <w:rFonts w:hint="eastAsia" w:ascii="Times New Roman" w:hAnsi="Times New Roman" w:eastAsia="仿宋_GB2312" w:cs="Times New Roman"/>
          <w:sz w:val="32"/>
          <w:szCs w:val="32"/>
          <w:lang w:val="en-US" w:eastAsia="zh-CN"/>
        </w:rPr>
        <w:t>70</w:t>
      </w:r>
      <w:r>
        <w:rPr>
          <w:rFonts w:hint="eastAsia" w:ascii="Times New Roman" w:hAnsi="Times New Roman" w:eastAsia="仿宋_GB2312" w:cs="Times New Roman"/>
          <w:sz w:val="32"/>
          <w:szCs w:val="32"/>
        </w:rPr>
        <w:t>亩），含耕地</w:t>
      </w:r>
      <w:r>
        <w:rPr>
          <w:rFonts w:hint="eastAsia" w:ascii="Times New Roman" w:hAnsi="Times New Roman" w:eastAsia="仿宋_GB2312" w:cs="Times New Roman"/>
          <w:sz w:val="32"/>
          <w:szCs w:val="32"/>
          <w:lang w:val="en-US" w:eastAsia="zh-CN"/>
        </w:rPr>
        <w:t>0.0326</w:t>
      </w:r>
      <w:r>
        <w:rPr>
          <w:rFonts w:hint="eastAsia" w:ascii="Times New Roman" w:hAnsi="Times New Roman" w:eastAsia="仿宋_GB2312" w:cs="Times New Roman"/>
          <w:sz w:val="32"/>
          <w:szCs w:val="32"/>
        </w:rPr>
        <w:t>公顷（0.48</w:t>
      </w:r>
      <w:r>
        <w:rPr>
          <w:rFonts w:hint="eastAsia" w:ascii="Times New Roman" w:hAnsi="Times New Roman" w:eastAsia="仿宋_GB2312" w:cs="Times New Roman"/>
          <w:sz w:val="32"/>
          <w:szCs w:val="32"/>
          <w:lang w:val="en-US" w:eastAsia="zh-CN"/>
        </w:rPr>
        <w:t>90</w:t>
      </w:r>
      <w:r>
        <w:rPr>
          <w:rFonts w:hint="eastAsia" w:ascii="Times New Roman" w:hAnsi="Times New Roman" w:eastAsia="仿宋_GB2312" w:cs="Times New Roman"/>
          <w:sz w:val="32"/>
          <w:szCs w:val="32"/>
        </w:rPr>
        <w:t>亩）；建设用地</w:t>
      </w:r>
      <w:r>
        <w:rPr>
          <w:rFonts w:hint="eastAsia" w:ascii="Times New Roman" w:hAnsi="Times New Roman" w:eastAsia="仿宋_GB2312" w:cs="Times New Roman"/>
          <w:sz w:val="32"/>
          <w:szCs w:val="32"/>
          <w:lang w:val="en-US" w:eastAsia="zh-CN"/>
        </w:rPr>
        <w:t>0.4321</w:t>
      </w:r>
      <w:r>
        <w:rPr>
          <w:rFonts w:hint="eastAsia" w:ascii="Times New Roman" w:hAnsi="Times New Roman" w:eastAsia="仿宋_GB2312" w:cs="Times New Roman"/>
          <w:sz w:val="32"/>
          <w:szCs w:val="32"/>
        </w:rPr>
        <w:t>公顷（6.4815亩）；不涉及未利用地。</w:t>
      </w:r>
    </w:p>
    <w:bookmarkEnd w:id="2"/>
    <w:bookmarkEnd w:id="3"/>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农村村民住宅及其他地上附着物</w:t>
      </w:r>
    </w:p>
    <w:p>
      <w:pPr>
        <w:numPr>
          <w:ilvl w:val="255"/>
          <w:numId w:val="0"/>
        </w:num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本次征地不涉及农村村民住宅及其他地上附着物补偿。</w:t>
      </w:r>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青苗补偿</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61"/>
      <w:r>
        <w:rPr>
          <w:rFonts w:hint="eastAsia" w:eastAsia="仿宋_GB2312"/>
          <w:sz w:val="32"/>
        </w:rPr>
        <w:t>青苗</w:t>
      </w:r>
      <w:r>
        <w:rPr>
          <w:rFonts w:hint="eastAsia" w:eastAsia="仿宋_GB2312"/>
          <w:sz w:val="32"/>
          <w:lang w:val="en-US" w:eastAsia="zh-CN"/>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6"/>
    <w:p>
      <w:pPr>
        <w:numPr>
          <w:ilvl w:val="255"/>
          <w:numId w:val="0"/>
        </w:numPr>
        <w:spacing w:line="56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pPr>
        <w:spacing w:line="560" w:lineRule="exact"/>
        <w:ind w:firstLine="640" w:firstLineChars="200"/>
        <w:rPr>
          <w:rFonts w:hint="eastAsia"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，按照实地留地方式安排留用地。</w:t>
      </w:r>
    </w:p>
    <w:bookmarkEnd w:id="8"/>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该项目征收花山镇</w:t>
      </w:r>
      <w:r>
        <w:rPr>
          <w:rFonts w:hint="eastAsia" w:ascii="Times New Roman" w:hAnsi="Times New Roman" w:eastAsia="仿宋_GB2312" w:cs="Times New Roman"/>
          <w:sz w:val="32"/>
          <w:szCs w:val="32"/>
          <w:lang w:eastAsia="zh-CN"/>
        </w:rPr>
        <w:t>洛场村、平山村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eastAsia="zh-CN"/>
        </w:rPr>
        <w:t>37.6380</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w:t>
      </w:r>
      <w:r>
        <w:rPr>
          <w:rFonts w:ascii="Times New Roman" w:hAnsi="Times New Roman" w:eastAsia="仿宋_GB2312" w:cs="Times New Roman"/>
          <w:sz w:val="32"/>
          <w:szCs w:val="32"/>
          <w:highlight w:val="none"/>
        </w:rPr>
        <w:t>按</w:t>
      </w:r>
      <w:r>
        <w:rPr>
          <w:rFonts w:hint="eastAsia" w:ascii="Times New Roman" w:hAnsi="Times New Roman" w:eastAsia="仿宋_GB2312" w:cs="Times New Roman"/>
          <w:sz w:val="32"/>
          <w:szCs w:val="32"/>
          <w:highlight w:val="none"/>
        </w:rPr>
        <w:t>2.14万元/亩的</w:t>
      </w:r>
      <w:r>
        <w:rPr>
          <w:rFonts w:ascii="Times New Roman" w:hAnsi="Times New Roman" w:eastAsia="仿宋_GB2312" w:cs="Times New Roman"/>
          <w:sz w:val="32"/>
          <w:szCs w:val="32"/>
          <w:highlight w:val="none"/>
        </w:rPr>
        <w:t>标准一次性计提征地社保费共</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0.57</w:t>
      </w:r>
      <w:r>
        <w:rPr>
          <w:rFonts w:ascii="Times New Roman" w:hAnsi="Times New Roman" w:eastAsia="仿宋_GB2312" w:cs="Times New Roman"/>
          <w:sz w:val="32"/>
          <w:szCs w:val="32"/>
          <w:highlight w:val="none"/>
        </w:rPr>
        <w:t>万元，预存入区</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收缴被征地农民养老保障资金过渡户</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，专款用于被征地农民养老保障。</w:t>
      </w:r>
    </w:p>
    <w:p>
      <w:pPr>
        <w:numPr>
          <w:ilvl w:val="255"/>
          <w:numId w:val="0"/>
        </w:numPr>
        <w:spacing w:line="560" w:lineRule="exact"/>
        <w:rPr>
          <w:rFonts w:ascii="Times New Roman" w:hAnsi="Times New Roman" w:eastAsia="仿宋_GB2312" w:cs="Times New Roman"/>
          <w:bCs/>
          <w:sz w:val="30"/>
          <w:szCs w:val="30"/>
        </w:rPr>
      </w:pPr>
    </w:p>
    <w:p>
      <w:pPr>
        <w:spacing w:line="560" w:lineRule="exact"/>
        <w:jc w:val="right"/>
        <w:rPr>
          <w:rFonts w:hint="eastAsia" w:ascii="仿宋_GB2312" w:hAnsi="仿宋_GB2312" w:eastAsia="仿宋_GB2312" w:cs="仿宋_GB2312"/>
          <w:sz w:val="32"/>
          <w:szCs w:val="32"/>
        </w:rPr>
      </w:pPr>
    </w:p>
    <w:p>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15F55"/>
    <w:rsid w:val="000346DA"/>
    <w:rsid w:val="00036749"/>
    <w:rsid w:val="00041071"/>
    <w:rsid w:val="00045161"/>
    <w:rsid w:val="000555EA"/>
    <w:rsid w:val="00072859"/>
    <w:rsid w:val="0008218E"/>
    <w:rsid w:val="00082361"/>
    <w:rsid w:val="00096C64"/>
    <w:rsid w:val="000A2C16"/>
    <w:rsid w:val="000B145B"/>
    <w:rsid w:val="000B7092"/>
    <w:rsid w:val="000D4097"/>
    <w:rsid w:val="000D4B79"/>
    <w:rsid w:val="000E2B61"/>
    <w:rsid w:val="000E5884"/>
    <w:rsid w:val="000F37E0"/>
    <w:rsid w:val="000F4B96"/>
    <w:rsid w:val="00102C0F"/>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517FF"/>
    <w:rsid w:val="002708C9"/>
    <w:rsid w:val="00272022"/>
    <w:rsid w:val="00275650"/>
    <w:rsid w:val="002B1617"/>
    <w:rsid w:val="002B1663"/>
    <w:rsid w:val="002C3C74"/>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1946"/>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A702E"/>
    <w:rsid w:val="004B531D"/>
    <w:rsid w:val="004C37CF"/>
    <w:rsid w:val="004C7698"/>
    <w:rsid w:val="004D6C66"/>
    <w:rsid w:val="004E536B"/>
    <w:rsid w:val="004E6319"/>
    <w:rsid w:val="0051278A"/>
    <w:rsid w:val="00523849"/>
    <w:rsid w:val="00524F68"/>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D5248"/>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6324A"/>
    <w:rsid w:val="00772B63"/>
    <w:rsid w:val="00796CA4"/>
    <w:rsid w:val="007A04C0"/>
    <w:rsid w:val="007B44AA"/>
    <w:rsid w:val="007B5785"/>
    <w:rsid w:val="007C09D4"/>
    <w:rsid w:val="007C68CD"/>
    <w:rsid w:val="007F7339"/>
    <w:rsid w:val="00802012"/>
    <w:rsid w:val="0082338F"/>
    <w:rsid w:val="00824048"/>
    <w:rsid w:val="008276B2"/>
    <w:rsid w:val="00831673"/>
    <w:rsid w:val="0084102A"/>
    <w:rsid w:val="00890FF9"/>
    <w:rsid w:val="00895E44"/>
    <w:rsid w:val="008A2C49"/>
    <w:rsid w:val="008B4AEF"/>
    <w:rsid w:val="008D31FF"/>
    <w:rsid w:val="008D5E31"/>
    <w:rsid w:val="008E1164"/>
    <w:rsid w:val="00917FDB"/>
    <w:rsid w:val="009239CE"/>
    <w:rsid w:val="009315CF"/>
    <w:rsid w:val="00951C52"/>
    <w:rsid w:val="00953100"/>
    <w:rsid w:val="0095360A"/>
    <w:rsid w:val="009536EC"/>
    <w:rsid w:val="009540AA"/>
    <w:rsid w:val="00954428"/>
    <w:rsid w:val="00961FDE"/>
    <w:rsid w:val="00964B9B"/>
    <w:rsid w:val="00965874"/>
    <w:rsid w:val="00977C58"/>
    <w:rsid w:val="009800A8"/>
    <w:rsid w:val="00992E49"/>
    <w:rsid w:val="009939C4"/>
    <w:rsid w:val="009A2AFD"/>
    <w:rsid w:val="009A7A41"/>
    <w:rsid w:val="009B1324"/>
    <w:rsid w:val="009C2235"/>
    <w:rsid w:val="009C3122"/>
    <w:rsid w:val="00A219F6"/>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445A6"/>
    <w:rsid w:val="00B55392"/>
    <w:rsid w:val="00B55BAF"/>
    <w:rsid w:val="00B56ED8"/>
    <w:rsid w:val="00B64AE2"/>
    <w:rsid w:val="00B70CD1"/>
    <w:rsid w:val="00B72FDD"/>
    <w:rsid w:val="00B81511"/>
    <w:rsid w:val="00B84848"/>
    <w:rsid w:val="00B87FC3"/>
    <w:rsid w:val="00BA56A9"/>
    <w:rsid w:val="00BA67C7"/>
    <w:rsid w:val="00BB433F"/>
    <w:rsid w:val="00BE701C"/>
    <w:rsid w:val="00C04337"/>
    <w:rsid w:val="00C05B92"/>
    <w:rsid w:val="00C05E90"/>
    <w:rsid w:val="00C23AE2"/>
    <w:rsid w:val="00C30E3B"/>
    <w:rsid w:val="00C43131"/>
    <w:rsid w:val="00C4429A"/>
    <w:rsid w:val="00C53D10"/>
    <w:rsid w:val="00C555BB"/>
    <w:rsid w:val="00C6512F"/>
    <w:rsid w:val="00C84D30"/>
    <w:rsid w:val="00CA1846"/>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A7139"/>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474D2"/>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01A"/>
    <w:rsid w:val="00FF0280"/>
    <w:rsid w:val="015442CD"/>
    <w:rsid w:val="028530AF"/>
    <w:rsid w:val="030F4424"/>
    <w:rsid w:val="0365604C"/>
    <w:rsid w:val="046F10E1"/>
    <w:rsid w:val="054932AE"/>
    <w:rsid w:val="06710E08"/>
    <w:rsid w:val="0914358E"/>
    <w:rsid w:val="09B92049"/>
    <w:rsid w:val="09C35DE1"/>
    <w:rsid w:val="0AA42AE4"/>
    <w:rsid w:val="0C925EAA"/>
    <w:rsid w:val="0EC70626"/>
    <w:rsid w:val="13AE5449"/>
    <w:rsid w:val="17210021"/>
    <w:rsid w:val="19336527"/>
    <w:rsid w:val="199729F2"/>
    <w:rsid w:val="19D31FD2"/>
    <w:rsid w:val="19F17BCF"/>
    <w:rsid w:val="1AFA13DA"/>
    <w:rsid w:val="1B102545"/>
    <w:rsid w:val="215E7518"/>
    <w:rsid w:val="22694BD9"/>
    <w:rsid w:val="25807D11"/>
    <w:rsid w:val="273C6BB3"/>
    <w:rsid w:val="2DE05CD4"/>
    <w:rsid w:val="2E452FE1"/>
    <w:rsid w:val="32537490"/>
    <w:rsid w:val="3416129E"/>
    <w:rsid w:val="34BA79CA"/>
    <w:rsid w:val="37A56BB4"/>
    <w:rsid w:val="385E4999"/>
    <w:rsid w:val="3999642E"/>
    <w:rsid w:val="39B0341A"/>
    <w:rsid w:val="3A00295D"/>
    <w:rsid w:val="3A330AD1"/>
    <w:rsid w:val="3A377D63"/>
    <w:rsid w:val="3B073A27"/>
    <w:rsid w:val="3ED43706"/>
    <w:rsid w:val="3F867D4C"/>
    <w:rsid w:val="407231D7"/>
    <w:rsid w:val="415E793A"/>
    <w:rsid w:val="42754DA2"/>
    <w:rsid w:val="4375005E"/>
    <w:rsid w:val="44D44C11"/>
    <w:rsid w:val="46A33C83"/>
    <w:rsid w:val="46F00C05"/>
    <w:rsid w:val="47093D37"/>
    <w:rsid w:val="477517FF"/>
    <w:rsid w:val="47AD5A4C"/>
    <w:rsid w:val="481E59F2"/>
    <w:rsid w:val="4823227C"/>
    <w:rsid w:val="485566E5"/>
    <w:rsid w:val="4B1B2F9F"/>
    <w:rsid w:val="4CC57A90"/>
    <w:rsid w:val="4DA46784"/>
    <w:rsid w:val="508F3931"/>
    <w:rsid w:val="50E46B79"/>
    <w:rsid w:val="5244238B"/>
    <w:rsid w:val="525C5A95"/>
    <w:rsid w:val="53205771"/>
    <w:rsid w:val="546724CF"/>
    <w:rsid w:val="551514B8"/>
    <w:rsid w:val="55E624F3"/>
    <w:rsid w:val="572C466E"/>
    <w:rsid w:val="57B8261A"/>
    <w:rsid w:val="589D3674"/>
    <w:rsid w:val="5ADA39FB"/>
    <w:rsid w:val="5D6D6DA8"/>
    <w:rsid w:val="5E2840F9"/>
    <w:rsid w:val="5EF14F1B"/>
    <w:rsid w:val="5FDC55D3"/>
    <w:rsid w:val="619F774C"/>
    <w:rsid w:val="61E95FDC"/>
    <w:rsid w:val="642B52C7"/>
    <w:rsid w:val="661E6FAD"/>
    <w:rsid w:val="673A3ECA"/>
    <w:rsid w:val="68014CBD"/>
    <w:rsid w:val="685264D2"/>
    <w:rsid w:val="69DE5E68"/>
    <w:rsid w:val="6E8742F4"/>
    <w:rsid w:val="6FE86525"/>
    <w:rsid w:val="70A909CB"/>
    <w:rsid w:val="71356173"/>
    <w:rsid w:val="715F4802"/>
    <w:rsid w:val="72CB03A1"/>
    <w:rsid w:val="74BB5FFB"/>
    <w:rsid w:val="76FE05CD"/>
    <w:rsid w:val="785D0702"/>
    <w:rsid w:val="79066E1B"/>
    <w:rsid w:val="799303CE"/>
    <w:rsid w:val="79EF253F"/>
    <w:rsid w:val="7A5C5FE9"/>
    <w:rsid w:val="7B131D21"/>
    <w:rsid w:val="7B6635E4"/>
    <w:rsid w:val="7C217284"/>
    <w:rsid w:val="7C490589"/>
    <w:rsid w:val="7DDD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1689</Words>
  <Characters>183</Characters>
  <Lines>14</Lines>
  <Paragraphs>62</Paragraphs>
  <TotalTime>9</TotalTime>
  <ScaleCrop>false</ScaleCrop>
  <LinksUpToDate>false</LinksUpToDate>
  <CharactersWithSpaces>1810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HDFY-LMQ</cp:lastModifiedBy>
  <cp:lastPrinted>2026-07-31T02:18:29Z</cp:lastPrinted>
  <dcterms:modified xsi:type="dcterms:W3CDTF">2026-07-31T02:20:37Z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